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6" w:rsidRPr="009328B6" w:rsidRDefault="009328B6" w:rsidP="00903B2A">
      <w:pPr>
        <w:ind w:firstLine="567"/>
        <w:jc w:val="center"/>
        <w:rPr>
          <w:szCs w:val="28"/>
        </w:rPr>
      </w:pPr>
      <w:r w:rsidRPr="009328B6">
        <w:rPr>
          <w:szCs w:val="28"/>
        </w:rPr>
        <w:t>Заключение</w:t>
      </w:r>
    </w:p>
    <w:p w:rsidR="009328B6" w:rsidRDefault="009328B6" w:rsidP="00903B2A">
      <w:pPr>
        <w:ind w:firstLine="567"/>
        <w:jc w:val="center"/>
        <w:rPr>
          <w:szCs w:val="28"/>
        </w:rPr>
      </w:pPr>
      <w:r w:rsidRPr="009328B6">
        <w:rPr>
          <w:szCs w:val="28"/>
        </w:rPr>
        <w:t>контрольного органа Собрания депутатов Звениговск</w:t>
      </w:r>
      <w:r w:rsidR="00100F63">
        <w:rPr>
          <w:szCs w:val="28"/>
        </w:rPr>
        <w:t>ого</w:t>
      </w:r>
      <w:r w:rsidRPr="009328B6">
        <w:rPr>
          <w:szCs w:val="28"/>
        </w:rPr>
        <w:t xml:space="preserve"> муниципальн</w:t>
      </w:r>
      <w:r w:rsidR="00100F63">
        <w:rPr>
          <w:szCs w:val="28"/>
        </w:rPr>
        <w:t>ого</w:t>
      </w:r>
      <w:r w:rsidRPr="009328B6">
        <w:rPr>
          <w:szCs w:val="28"/>
        </w:rPr>
        <w:t xml:space="preserve"> район</w:t>
      </w:r>
      <w:r w:rsidR="00100F63">
        <w:rPr>
          <w:szCs w:val="28"/>
        </w:rPr>
        <w:t>а Республики Марий Эл</w:t>
      </w:r>
    </w:p>
    <w:p w:rsidR="009328B6" w:rsidRPr="009328B6" w:rsidRDefault="009328B6" w:rsidP="00903B2A">
      <w:pPr>
        <w:ind w:firstLine="567"/>
        <w:jc w:val="center"/>
        <w:rPr>
          <w:szCs w:val="28"/>
        </w:rPr>
      </w:pPr>
      <w:r w:rsidRPr="009328B6">
        <w:rPr>
          <w:szCs w:val="28"/>
        </w:rPr>
        <w:t>по внешней проверке годового отчета об исполнении бюджета</w:t>
      </w:r>
    </w:p>
    <w:p w:rsidR="00F5501F" w:rsidRDefault="00E00602" w:rsidP="00903B2A">
      <w:pPr>
        <w:ind w:firstLine="567"/>
        <w:jc w:val="center"/>
        <w:rPr>
          <w:szCs w:val="28"/>
        </w:rPr>
      </w:pPr>
      <w:r>
        <w:rPr>
          <w:szCs w:val="28"/>
        </w:rPr>
        <w:t>Черноозерско</w:t>
      </w:r>
      <w:r w:rsidR="00100F63">
        <w:rPr>
          <w:szCs w:val="28"/>
        </w:rPr>
        <w:t>го</w:t>
      </w:r>
      <w:r>
        <w:rPr>
          <w:szCs w:val="28"/>
        </w:rPr>
        <w:t xml:space="preserve"> сельско</w:t>
      </w:r>
      <w:r w:rsidR="00100F63">
        <w:rPr>
          <w:szCs w:val="28"/>
        </w:rPr>
        <w:t>го</w:t>
      </w:r>
      <w:r>
        <w:rPr>
          <w:szCs w:val="28"/>
        </w:rPr>
        <w:t xml:space="preserve"> поселени</w:t>
      </w:r>
      <w:r w:rsidR="00100F63">
        <w:rPr>
          <w:szCs w:val="28"/>
        </w:rPr>
        <w:t xml:space="preserve">я </w:t>
      </w:r>
      <w:r w:rsidR="00100F63" w:rsidRPr="009328B6">
        <w:rPr>
          <w:szCs w:val="28"/>
        </w:rPr>
        <w:t>Звениговск</w:t>
      </w:r>
      <w:r w:rsidR="00100F63">
        <w:rPr>
          <w:szCs w:val="28"/>
        </w:rPr>
        <w:t>ого</w:t>
      </w:r>
      <w:r w:rsidR="00100F63" w:rsidRPr="009328B6">
        <w:rPr>
          <w:szCs w:val="28"/>
        </w:rPr>
        <w:t xml:space="preserve"> муниципальн</w:t>
      </w:r>
      <w:r w:rsidR="00100F63">
        <w:rPr>
          <w:szCs w:val="28"/>
        </w:rPr>
        <w:t>ого</w:t>
      </w:r>
      <w:r w:rsidR="00100F63" w:rsidRPr="009328B6">
        <w:rPr>
          <w:szCs w:val="28"/>
        </w:rPr>
        <w:t xml:space="preserve"> район</w:t>
      </w:r>
      <w:r w:rsidR="00100F63">
        <w:rPr>
          <w:szCs w:val="28"/>
        </w:rPr>
        <w:t>а Республики Марий Эл</w:t>
      </w:r>
    </w:p>
    <w:p w:rsidR="009328B6" w:rsidRDefault="00FC11E7" w:rsidP="00903B2A">
      <w:pPr>
        <w:ind w:firstLine="567"/>
        <w:jc w:val="center"/>
        <w:rPr>
          <w:szCs w:val="28"/>
        </w:rPr>
      </w:pPr>
      <w:r>
        <w:rPr>
          <w:szCs w:val="28"/>
        </w:rPr>
        <w:t>за 20</w:t>
      </w:r>
      <w:r w:rsidR="009627CB">
        <w:rPr>
          <w:szCs w:val="28"/>
        </w:rPr>
        <w:t>2</w:t>
      </w:r>
      <w:r w:rsidR="00C01558">
        <w:rPr>
          <w:szCs w:val="28"/>
        </w:rPr>
        <w:t>1</w:t>
      </w:r>
      <w:r w:rsidR="009328B6" w:rsidRPr="009328B6">
        <w:rPr>
          <w:szCs w:val="28"/>
        </w:rPr>
        <w:t xml:space="preserve"> год</w:t>
      </w:r>
    </w:p>
    <w:p w:rsidR="009328B6" w:rsidRPr="009328B6" w:rsidRDefault="009328B6" w:rsidP="00903B2A">
      <w:pPr>
        <w:ind w:firstLine="567"/>
        <w:jc w:val="both"/>
        <w:rPr>
          <w:szCs w:val="28"/>
        </w:rPr>
      </w:pPr>
    </w:p>
    <w:p w:rsidR="009328B6" w:rsidRPr="009328B6" w:rsidRDefault="009328B6" w:rsidP="00903B2A">
      <w:pPr>
        <w:ind w:firstLine="567"/>
        <w:jc w:val="both"/>
        <w:rPr>
          <w:b/>
          <w:szCs w:val="28"/>
        </w:rPr>
      </w:pPr>
      <w:r w:rsidRPr="009328B6">
        <w:rPr>
          <w:b/>
          <w:szCs w:val="28"/>
        </w:rPr>
        <w:t>Основание</w:t>
      </w:r>
      <w:r w:rsidRPr="009328B6">
        <w:rPr>
          <w:szCs w:val="28"/>
        </w:rPr>
        <w:t xml:space="preserve">: статья 264.4 Бюджетного кодекса РФ, </w:t>
      </w:r>
      <w:r w:rsidR="00D83947">
        <w:rPr>
          <w:szCs w:val="28"/>
        </w:rPr>
        <w:t xml:space="preserve">пункты </w:t>
      </w:r>
      <w:r w:rsidR="00CE45B4">
        <w:rPr>
          <w:szCs w:val="28"/>
        </w:rPr>
        <w:t>37-38</w:t>
      </w:r>
      <w:r w:rsidR="00D83947" w:rsidRPr="00476002">
        <w:rPr>
          <w:bCs/>
          <w:szCs w:val="28"/>
        </w:rPr>
        <w:t>Положени</w:t>
      </w:r>
      <w:r w:rsidR="00D83947">
        <w:rPr>
          <w:bCs/>
          <w:szCs w:val="28"/>
        </w:rPr>
        <w:t>я</w:t>
      </w:r>
      <w:r w:rsidR="00D83947" w:rsidRPr="00476002">
        <w:rPr>
          <w:bCs/>
          <w:szCs w:val="28"/>
        </w:rPr>
        <w:t xml:space="preserve"> о бюджетном процессе </w:t>
      </w:r>
      <w:r w:rsidR="00406210">
        <w:rPr>
          <w:bCs/>
          <w:szCs w:val="28"/>
        </w:rPr>
        <w:t>Черноозерско</w:t>
      </w:r>
      <w:r w:rsidR="00021DCC">
        <w:rPr>
          <w:bCs/>
          <w:szCs w:val="28"/>
        </w:rPr>
        <w:t>го</w:t>
      </w:r>
      <w:r w:rsidR="00406210">
        <w:rPr>
          <w:bCs/>
          <w:szCs w:val="28"/>
        </w:rPr>
        <w:t xml:space="preserve"> сельско</w:t>
      </w:r>
      <w:r w:rsidR="00021DCC">
        <w:rPr>
          <w:bCs/>
          <w:szCs w:val="28"/>
        </w:rPr>
        <w:t>го</w:t>
      </w:r>
      <w:r w:rsidR="00406210">
        <w:rPr>
          <w:bCs/>
          <w:szCs w:val="28"/>
        </w:rPr>
        <w:t xml:space="preserve"> поселени</w:t>
      </w:r>
      <w:r w:rsidR="00021DCC">
        <w:rPr>
          <w:bCs/>
          <w:szCs w:val="28"/>
        </w:rPr>
        <w:t>я</w:t>
      </w:r>
      <w:r w:rsidR="00F85819">
        <w:rPr>
          <w:bCs/>
          <w:szCs w:val="28"/>
        </w:rPr>
        <w:t xml:space="preserve"> Звениговского муниципального района Республики Марий Эл</w:t>
      </w:r>
      <w:r w:rsidR="00D83947" w:rsidRPr="00476002">
        <w:rPr>
          <w:bCs/>
          <w:szCs w:val="28"/>
        </w:rPr>
        <w:t xml:space="preserve">, утвержденного решением Собрания депутатов </w:t>
      </w:r>
      <w:r w:rsidR="00F85819">
        <w:rPr>
          <w:bCs/>
          <w:szCs w:val="28"/>
        </w:rPr>
        <w:t xml:space="preserve">Черноозерского сельского поселения </w:t>
      </w:r>
      <w:r w:rsidR="00D83947" w:rsidRPr="00476002">
        <w:rPr>
          <w:bCs/>
          <w:szCs w:val="28"/>
        </w:rPr>
        <w:t xml:space="preserve">от </w:t>
      </w:r>
      <w:r w:rsidR="00F85819">
        <w:rPr>
          <w:bCs/>
          <w:szCs w:val="28"/>
        </w:rPr>
        <w:t>5июня</w:t>
      </w:r>
      <w:r w:rsidR="007B2365">
        <w:rPr>
          <w:bCs/>
          <w:szCs w:val="28"/>
        </w:rPr>
        <w:t xml:space="preserve"> 20</w:t>
      </w:r>
      <w:r w:rsidR="00F85819">
        <w:rPr>
          <w:bCs/>
          <w:szCs w:val="28"/>
        </w:rPr>
        <w:t>20</w:t>
      </w:r>
      <w:r w:rsidR="007B2365" w:rsidRPr="00682230">
        <w:rPr>
          <w:bCs/>
          <w:szCs w:val="28"/>
        </w:rPr>
        <w:t xml:space="preserve"> года № </w:t>
      </w:r>
      <w:r w:rsidR="00F85819">
        <w:rPr>
          <w:bCs/>
          <w:szCs w:val="28"/>
        </w:rPr>
        <w:t>43</w:t>
      </w:r>
      <w:r w:rsidRPr="009328B6">
        <w:rPr>
          <w:szCs w:val="28"/>
        </w:rPr>
        <w:t>.</w:t>
      </w:r>
    </w:p>
    <w:p w:rsidR="009328B6" w:rsidRPr="009328B6" w:rsidRDefault="009328B6" w:rsidP="00903B2A">
      <w:pPr>
        <w:ind w:firstLine="567"/>
        <w:jc w:val="both"/>
        <w:rPr>
          <w:szCs w:val="28"/>
        </w:rPr>
      </w:pPr>
      <w:r w:rsidRPr="009328B6">
        <w:rPr>
          <w:b/>
          <w:szCs w:val="28"/>
        </w:rPr>
        <w:t xml:space="preserve">Цель внешней проверки: </w:t>
      </w:r>
      <w:r w:rsidRPr="009328B6">
        <w:rPr>
          <w:szCs w:val="28"/>
        </w:rPr>
        <w:t xml:space="preserve">оценка достоверности годовой отчетности бюджета муниципального образования; соответствие ведения бюджетного учета законодательству </w:t>
      </w:r>
      <w:r>
        <w:rPr>
          <w:szCs w:val="28"/>
        </w:rPr>
        <w:t xml:space="preserve">Российской </w:t>
      </w:r>
      <w:r w:rsidR="00B2190A">
        <w:rPr>
          <w:szCs w:val="28"/>
        </w:rPr>
        <w:t>Ф</w:t>
      </w:r>
      <w:r>
        <w:rPr>
          <w:szCs w:val="28"/>
        </w:rPr>
        <w:t>едерации</w:t>
      </w:r>
      <w:r w:rsidRPr="009328B6">
        <w:rPr>
          <w:szCs w:val="28"/>
        </w:rPr>
        <w:t xml:space="preserve">; соблюдение требований к порядку составления, представления и утверждения годовой отчетности об исполнении местного бюджета; анализ исполнения местного бюджета по данным годового отчета.  </w:t>
      </w:r>
    </w:p>
    <w:p w:rsidR="00587DE9" w:rsidRDefault="009328B6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9328B6">
        <w:rPr>
          <w:b/>
          <w:szCs w:val="28"/>
          <w:lang w:eastAsia="ar-SA"/>
        </w:rPr>
        <w:t>Предмет внешней проверки:</w:t>
      </w:r>
      <w:r w:rsidRPr="009328B6">
        <w:rPr>
          <w:szCs w:val="28"/>
          <w:lang w:eastAsia="ar-SA"/>
        </w:rPr>
        <w:t xml:space="preserve"> годовой отчет об исполнении бюджета </w:t>
      </w:r>
      <w:r w:rsidR="00406210">
        <w:rPr>
          <w:szCs w:val="28"/>
          <w:lang w:eastAsia="ar-SA"/>
        </w:rPr>
        <w:t>Черноозерско</w:t>
      </w:r>
      <w:r w:rsidR="000854B4">
        <w:rPr>
          <w:szCs w:val="28"/>
          <w:lang w:eastAsia="ar-SA"/>
        </w:rPr>
        <w:t>го</w:t>
      </w:r>
      <w:r w:rsidR="00406210">
        <w:rPr>
          <w:szCs w:val="28"/>
          <w:lang w:eastAsia="ar-SA"/>
        </w:rPr>
        <w:t xml:space="preserve"> сельско</w:t>
      </w:r>
      <w:r w:rsidR="000854B4">
        <w:rPr>
          <w:szCs w:val="28"/>
          <w:lang w:eastAsia="ar-SA"/>
        </w:rPr>
        <w:t>го поселения</w:t>
      </w:r>
      <w:r w:rsidR="00CD36D9">
        <w:rPr>
          <w:szCs w:val="28"/>
          <w:lang w:eastAsia="ar-SA"/>
        </w:rPr>
        <w:t xml:space="preserve"> </w:t>
      </w:r>
      <w:r w:rsidR="000854B4" w:rsidRPr="009328B6">
        <w:rPr>
          <w:szCs w:val="28"/>
        </w:rPr>
        <w:t>Звениговск</w:t>
      </w:r>
      <w:r w:rsidR="000854B4">
        <w:rPr>
          <w:szCs w:val="28"/>
        </w:rPr>
        <w:t>ого</w:t>
      </w:r>
      <w:r w:rsidR="000854B4" w:rsidRPr="009328B6">
        <w:rPr>
          <w:szCs w:val="28"/>
        </w:rPr>
        <w:t xml:space="preserve"> муниципальн</w:t>
      </w:r>
      <w:r w:rsidR="000854B4">
        <w:rPr>
          <w:szCs w:val="28"/>
        </w:rPr>
        <w:t>ого</w:t>
      </w:r>
      <w:r w:rsidR="000854B4" w:rsidRPr="009328B6">
        <w:rPr>
          <w:szCs w:val="28"/>
        </w:rPr>
        <w:t xml:space="preserve"> район</w:t>
      </w:r>
      <w:r w:rsidR="000854B4">
        <w:rPr>
          <w:szCs w:val="28"/>
        </w:rPr>
        <w:t>а Республики Марий Эл</w:t>
      </w:r>
      <w:r w:rsidR="00055438">
        <w:rPr>
          <w:szCs w:val="28"/>
        </w:rPr>
        <w:t xml:space="preserve"> (далее - Черноозерское сельское поселение)</w:t>
      </w:r>
      <w:r w:rsidR="008B3C0A">
        <w:rPr>
          <w:szCs w:val="28"/>
          <w:lang w:eastAsia="ar-SA"/>
        </w:rPr>
        <w:t>.</w:t>
      </w:r>
    </w:p>
    <w:p w:rsidR="009328B6" w:rsidRDefault="009328B6" w:rsidP="00903B2A">
      <w:pPr>
        <w:tabs>
          <w:tab w:val="left" w:pos="6210"/>
        </w:tabs>
        <w:suppressAutoHyphens/>
        <w:ind w:firstLine="567"/>
        <w:jc w:val="both"/>
        <w:rPr>
          <w:szCs w:val="28"/>
        </w:rPr>
      </w:pPr>
      <w:r w:rsidRPr="009328B6">
        <w:rPr>
          <w:b/>
          <w:szCs w:val="28"/>
        </w:rPr>
        <w:t>Проверяемый  период:</w:t>
      </w:r>
      <w:r w:rsidRPr="009328B6">
        <w:rPr>
          <w:szCs w:val="28"/>
        </w:rPr>
        <w:t xml:space="preserve">  20</w:t>
      </w:r>
      <w:r w:rsidR="00D24DE7">
        <w:rPr>
          <w:szCs w:val="28"/>
        </w:rPr>
        <w:t>2</w:t>
      </w:r>
      <w:r w:rsidR="00C01558">
        <w:rPr>
          <w:szCs w:val="28"/>
        </w:rPr>
        <w:t>1</w:t>
      </w:r>
      <w:r w:rsidRPr="009328B6">
        <w:rPr>
          <w:szCs w:val="28"/>
        </w:rPr>
        <w:t xml:space="preserve"> год</w:t>
      </w:r>
    </w:p>
    <w:p w:rsidR="009328B6" w:rsidRDefault="009328B6" w:rsidP="00903B2A">
      <w:pPr>
        <w:ind w:firstLine="567"/>
        <w:jc w:val="both"/>
        <w:rPr>
          <w:szCs w:val="28"/>
        </w:rPr>
      </w:pPr>
      <w:r w:rsidRPr="009328B6">
        <w:rPr>
          <w:b/>
          <w:szCs w:val="28"/>
        </w:rPr>
        <w:t>Сроки проведения внешней проверки</w:t>
      </w:r>
      <w:r w:rsidR="0032726D">
        <w:rPr>
          <w:b/>
          <w:szCs w:val="28"/>
        </w:rPr>
        <w:t xml:space="preserve">: </w:t>
      </w:r>
      <w:r w:rsidR="005C6EE3" w:rsidRPr="005C6EE3">
        <w:rPr>
          <w:szCs w:val="28"/>
        </w:rPr>
        <w:t>18</w:t>
      </w:r>
      <w:r w:rsidR="0032726D" w:rsidRPr="005C6EE3">
        <w:rPr>
          <w:szCs w:val="28"/>
        </w:rPr>
        <w:t>апреля  -</w:t>
      </w:r>
      <w:r w:rsidR="005C6EE3" w:rsidRPr="005C6EE3">
        <w:rPr>
          <w:szCs w:val="28"/>
        </w:rPr>
        <w:t>29</w:t>
      </w:r>
      <w:r w:rsidR="0032726D" w:rsidRPr="005C6EE3">
        <w:rPr>
          <w:szCs w:val="28"/>
        </w:rPr>
        <w:t xml:space="preserve"> апреля  20</w:t>
      </w:r>
      <w:r w:rsidR="00D24DE7" w:rsidRPr="005C6EE3">
        <w:rPr>
          <w:szCs w:val="28"/>
        </w:rPr>
        <w:t>2</w:t>
      </w:r>
      <w:r w:rsidR="005C6EE3" w:rsidRPr="005C6EE3">
        <w:rPr>
          <w:szCs w:val="28"/>
        </w:rPr>
        <w:t>2</w:t>
      </w:r>
      <w:r w:rsidR="0032726D" w:rsidRPr="005C6EE3">
        <w:rPr>
          <w:szCs w:val="28"/>
        </w:rPr>
        <w:t xml:space="preserve"> г.</w:t>
      </w:r>
    </w:p>
    <w:p w:rsidR="005A1287" w:rsidRDefault="005A1287" w:rsidP="00903B2A">
      <w:pPr>
        <w:ind w:firstLine="567"/>
        <w:jc w:val="both"/>
        <w:rPr>
          <w:szCs w:val="28"/>
        </w:rPr>
      </w:pPr>
    </w:p>
    <w:p w:rsidR="00AD2FBC" w:rsidRDefault="00AD2FBC" w:rsidP="00903B2A">
      <w:pPr>
        <w:ind w:firstLine="567"/>
        <w:jc w:val="both"/>
        <w:rPr>
          <w:szCs w:val="28"/>
        </w:rPr>
      </w:pPr>
    </w:p>
    <w:p w:rsidR="005A1287" w:rsidRDefault="005A1287" w:rsidP="00903B2A">
      <w:pPr>
        <w:ind w:firstLine="567"/>
        <w:jc w:val="center"/>
        <w:rPr>
          <w:b/>
          <w:szCs w:val="28"/>
        </w:rPr>
      </w:pPr>
      <w:r w:rsidRPr="005A1287">
        <w:rPr>
          <w:b/>
          <w:szCs w:val="28"/>
        </w:rPr>
        <w:t>В ходе внешней</w:t>
      </w:r>
      <w:r w:rsidR="00903B2A">
        <w:rPr>
          <w:b/>
          <w:szCs w:val="28"/>
        </w:rPr>
        <w:t xml:space="preserve"> проверки установлено следующее:</w:t>
      </w:r>
    </w:p>
    <w:p w:rsidR="00587DE9" w:rsidRPr="005A1287" w:rsidRDefault="00587DE9" w:rsidP="00903B2A">
      <w:pPr>
        <w:ind w:firstLine="567"/>
        <w:jc w:val="both"/>
        <w:rPr>
          <w:szCs w:val="28"/>
        </w:rPr>
      </w:pPr>
    </w:p>
    <w:p w:rsidR="005A1287" w:rsidRPr="00F34514" w:rsidRDefault="005A1287" w:rsidP="00903B2A">
      <w:pPr>
        <w:ind w:firstLine="567"/>
        <w:jc w:val="both"/>
        <w:rPr>
          <w:szCs w:val="28"/>
        </w:rPr>
      </w:pPr>
      <w:proofErr w:type="gramStart"/>
      <w:r w:rsidRPr="00D46DAA">
        <w:rPr>
          <w:szCs w:val="28"/>
        </w:rPr>
        <w:t xml:space="preserve">Исполнение бюджета </w:t>
      </w:r>
      <w:r w:rsidR="00406210">
        <w:rPr>
          <w:szCs w:val="28"/>
        </w:rPr>
        <w:t>Черноозерско</w:t>
      </w:r>
      <w:r w:rsidR="005242A7">
        <w:rPr>
          <w:szCs w:val="28"/>
        </w:rPr>
        <w:t>го</w:t>
      </w:r>
      <w:r w:rsidR="00406210">
        <w:rPr>
          <w:szCs w:val="28"/>
        </w:rPr>
        <w:t xml:space="preserve"> сельско</w:t>
      </w:r>
      <w:r w:rsidR="005242A7">
        <w:rPr>
          <w:szCs w:val="28"/>
        </w:rPr>
        <w:t>го</w:t>
      </w:r>
      <w:r w:rsidR="00406210">
        <w:rPr>
          <w:szCs w:val="28"/>
        </w:rPr>
        <w:t xml:space="preserve"> поселени</w:t>
      </w:r>
      <w:r w:rsidR="005242A7">
        <w:rPr>
          <w:szCs w:val="28"/>
        </w:rPr>
        <w:t>я</w:t>
      </w:r>
      <w:r w:rsidR="00FC11E7">
        <w:rPr>
          <w:szCs w:val="28"/>
        </w:rPr>
        <w:t xml:space="preserve"> за 20</w:t>
      </w:r>
      <w:r w:rsidR="00DF1741">
        <w:rPr>
          <w:szCs w:val="28"/>
        </w:rPr>
        <w:t>2</w:t>
      </w:r>
      <w:r w:rsidR="00FD2C57">
        <w:rPr>
          <w:szCs w:val="28"/>
        </w:rPr>
        <w:t>1</w:t>
      </w:r>
      <w:r w:rsidRPr="00D46DAA">
        <w:rPr>
          <w:szCs w:val="28"/>
        </w:rPr>
        <w:t xml:space="preserve"> год осуществлялось в соответствии  с решением Собрания депутатов </w:t>
      </w:r>
      <w:r w:rsidR="00406210">
        <w:rPr>
          <w:szCs w:val="28"/>
        </w:rPr>
        <w:t>Черноозерско</w:t>
      </w:r>
      <w:r w:rsidR="005C6EE3">
        <w:rPr>
          <w:szCs w:val="28"/>
        </w:rPr>
        <w:t>го</w:t>
      </w:r>
      <w:r w:rsidR="00406210">
        <w:rPr>
          <w:szCs w:val="28"/>
        </w:rPr>
        <w:t xml:space="preserve"> сельско</w:t>
      </w:r>
      <w:r w:rsidR="005C6EE3">
        <w:rPr>
          <w:szCs w:val="28"/>
        </w:rPr>
        <w:t>го</w:t>
      </w:r>
      <w:r w:rsidR="00406210">
        <w:rPr>
          <w:szCs w:val="28"/>
        </w:rPr>
        <w:t xml:space="preserve"> поселени</w:t>
      </w:r>
      <w:r w:rsidR="005C6EE3">
        <w:rPr>
          <w:szCs w:val="28"/>
        </w:rPr>
        <w:t>я</w:t>
      </w:r>
      <w:r w:rsidRPr="00D46DAA">
        <w:rPr>
          <w:szCs w:val="28"/>
        </w:rPr>
        <w:t xml:space="preserve"> «О бюджете </w:t>
      </w:r>
      <w:r w:rsidR="00406210">
        <w:rPr>
          <w:szCs w:val="28"/>
        </w:rPr>
        <w:t>Черноозерско</w:t>
      </w:r>
      <w:r w:rsidR="005C6EE3">
        <w:rPr>
          <w:szCs w:val="28"/>
        </w:rPr>
        <w:t>го</w:t>
      </w:r>
      <w:r w:rsidR="00406210">
        <w:rPr>
          <w:szCs w:val="28"/>
        </w:rPr>
        <w:t xml:space="preserve"> сельско</w:t>
      </w:r>
      <w:r w:rsidR="005C6EE3">
        <w:rPr>
          <w:szCs w:val="28"/>
        </w:rPr>
        <w:t>го</w:t>
      </w:r>
      <w:r w:rsidR="00406210">
        <w:rPr>
          <w:szCs w:val="28"/>
        </w:rPr>
        <w:t xml:space="preserve"> поселени</w:t>
      </w:r>
      <w:r w:rsidR="005C6EE3">
        <w:rPr>
          <w:szCs w:val="28"/>
        </w:rPr>
        <w:t>я</w:t>
      </w:r>
      <w:r w:rsidR="005242A7">
        <w:rPr>
          <w:szCs w:val="28"/>
        </w:rPr>
        <w:t xml:space="preserve"> на 20</w:t>
      </w:r>
      <w:r w:rsidR="00F85819">
        <w:rPr>
          <w:szCs w:val="28"/>
        </w:rPr>
        <w:t>2</w:t>
      </w:r>
      <w:r w:rsidR="005C6EE3">
        <w:rPr>
          <w:szCs w:val="28"/>
        </w:rPr>
        <w:t>1</w:t>
      </w:r>
      <w:r w:rsidRPr="00D46DAA">
        <w:rPr>
          <w:szCs w:val="28"/>
        </w:rPr>
        <w:t xml:space="preserve"> год</w:t>
      </w:r>
      <w:r w:rsidR="005C6EE3">
        <w:rPr>
          <w:szCs w:val="28"/>
        </w:rPr>
        <w:t xml:space="preserve"> и плановый период 2022 и 2023 год</w:t>
      </w:r>
      <w:r w:rsidR="00EF03AA">
        <w:rPr>
          <w:szCs w:val="28"/>
        </w:rPr>
        <w:t>ы</w:t>
      </w:r>
      <w:r w:rsidRPr="00D46DAA">
        <w:rPr>
          <w:szCs w:val="28"/>
        </w:rPr>
        <w:t xml:space="preserve">» от </w:t>
      </w:r>
      <w:r w:rsidR="000D3469" w:rsidRPr="00F85819">
        <w:rPr>
          <w:szCs w:val="28"/>
        </w:rPr>
        <w:t>2</w:t>
      </w:r>
      <w:r w:rsidR="00EF03AA">
        <w:rPr>
          <w:szCs w:val="28"/>
        </w:rPr>
        <w:t>2</w:t>
      </w:r>
      <w:r w:rsidR="000D3469">
        <w:rPr>
          <w:szCs w:val="28"/>
        </w:rPr>
        <w:t xml:space="preserve"> декабря 20</w:t>
      </w:r>
      <w:r w:rsidR="00EF03AA">
        <w:rPr>
          <w:szCs w:val="28"/>
        </w:rPr>
        <w:t>20</w:t>
      </w:r>
      <w:r w:rsidRPr="00D46DAA">
        <w:rPr>
          <w:szCs w:val="28"/>
        </w:rPr>
        <w:t xml:space="preserve"> года № </w:t>
      </w:r>
      <w:r w:rsidR="00EF03AA">
        <w:rPr>
          <w:szCs w:val="28"/>
        </w:rPr>
        <w:t>74</w:t>
      </w:r>
      <w:r w:rsidRPr="00D46DAA">
        <w:rPr>
          <w:szCs w:val="28"/>
        </w:rPr>
        <w:t>, с изменениями и дополнениями к нему, утвержденны</w:t>
      </w:r>
      <w:r w:rsidR="00406210">
        <w:rPr>
          <w:szCs w:val="28"/>
        </w:rPr>
        <w:t>ми</w:t>
      </w:r>
      <w:r w:rsidRPr="00D46DAA">
        <w:rPr>
          <w:szCs w:val="28"/>
        </w:rPr>
        <w:t xml:space="preserve"> решениями Собрания депутатов </w:t>
      </w:r>
      <w:r w:rsidR="00406210">
        <w:rPr>
          <w:szCs w:val="28"/>
        </w:rPr>
        <w:t>Черноозерско</w:t>
      </w:r>
      <w:r w:rsidR="00EF03AA">
        <w:rPr>
          <w:szCs w:val="28"/>
        </w:rPr>
        <w:t>го</w:t>
      </w:r>
      <w:r w:rsidR="00406210">
        <w:rPr>
          <w:szCs w:val="28"/>
        </w:rPr>
        <w:t xml:space="preserve"> сельско</w:t>
      </w:r>
      <w:r w:rsidR="00EF03AA">
        <w:rPr>
          <w:szCs w:val="28"/>
        </w:rPr>
        <w:t>го</w:t>
      </w:r>
      <w:r w:rsidR="00406210">
        <w:rPr>
          <w:szCs w:val="28"/>
        </w:rPr>
        <w:t xml:space="preserve"> поселени</w:t>
      </w:r>
      <w:r w:rsidR="00EF03AA">
        <w:rPr>
          <w:szCs w:val="28"/>
        </w:rPr>
        <w:t>я</w:t>
      </w:r>
      <w:r w:rsidR="00275647">
        <w:rPr>
          <w:szCs w:val="28"/>
        </w:rPr>
        <w:t xml:space="preserve"> </w:t>
      </w:r>
      <w:r w:rsidR="005242A7">
        <w:rPr>
          <w:szCs w:val="28"/>
        </w:rPr>
        <w:t xml:space="preserve">от </w:t>
      </w:r>
      <w:r w:rsidR="00EF03AA">
        <w:rPr>
          <w:szCs w:val="28"/>
        </w:rPr>
        <w:t>21апреля</w:t>
      </w:r>
      <w:r w:rsidR="005242A7">
        <w:rPr>
          <w:szCs w:val="28"/>
        </w:rPr>
        <w:t xml:space="preserve"> 20</w:t>
      </w:r>
      <w:r w:rsidR="00F85819">
        <w:rPr>
          <w:szCs w:val="28"/>
        </w:rPr>
        <w:t>2</w:t>
      </w:r>
      <w:r w:rsidR="00EF03AA">
        <w:rPr>
          <w:szCs w:val="28"/>
        </w:rPr>
        <w:t>1</w:t>
      </w:r>
      <w:r w:rsidR="005242A7">
        <w:rPr>
          <w:szCs w:val="28"/>
        </w:rPr>
        <w:t xml:space="preserve"> г. № </w:t>
      </w:r>
      <w:r w:rsidR="00EF03AA">
        <w:rPr>
          <w:szCs w:val="28"/>
        </w:rPr>
        <w:t>93</w:t>
      </w:r>
      <w:r w:rsidR="005242A7">
        <w:rPr>
          <w:szCs w:val="28"/>
        </w:rPr>
        <w:t>, от 2</w:t>
      </w:r>
      <w:r w:rsidR="00EF03AA">
        <w:rPr>
          <w:szCs w:val="28"/>
        </w:rPr>
        <w:t>9</w:t>
      </w:r>
      <w:r w:rsidR="005242A7">
        <w:rPr>
          <w:szCs w:val="28"/>
        </w:rPr>
        <w:t xml:space="preserve"> декабря</w:t>
      </w:r>
      <w:proofErr w:type="gramEnd"/>
      <w:r w:rsidR="005242A7">
        <w:rPr>
          <w:szCs w:val="28"/>
        </w:rPr>
        <w:t xml:space="preserve"> 20</w:t>
      </w:r>
      <w:r w:rsidR="00F85819">
        <w:rPr>
          <w:szCs w:val="28"/>
        </w:rPr>
        <w:t>2</w:t>
      </w:r>
      <w:r w:rsidR="00EF03AA">
        <w:rPr>
          <w:szCs w:val="28"/>
        </w:rPr>
        <w:t>1</w:t>
      </w:r>
      <w:r w:rsidR="005242A7">
        <w:rPr>
          <w:szCs w:val="28"/>
        </w:rPr>
        <w:t xml:space="preserve"> г. № </w:t>
      </w:r>
      <w:r w:rsidR="00EF03AA">
        <w:rPr>
          <w:szCs w:val="28"/>
        </w:rPr>
        <w:t>134</w:t>
      </w:r>
      <w:r w:rsidR="001554AB">
        <w:rPr>
          <w:szCs w:val="28"/>
        </w:rPr>
        <w:t>.</w:t>
      </w:r>
    </w:p>
    <w:p w:rsidR="005A1287" w:rsidRPr="00F34514" w:rsidRDefault="005A1287" w:rsidP="00903B2A">
      <w:pPr>
        <w:ind w:firstLine="567"/>
        <w:jc w:val="both"/>
        <w:rPr>
          <w:szCs w:val="28"/>
        </w:rPr>
      </w:pPr>
      <w:r w:rsidRPr="00F34514">
        <w:rPr>
          <w:szCs w:val="28"/>
        </w:rPr>
        <w:t xml:space="preserve">Отчет по исполнению бюджета </w:t>
      </w:r>
      <w:r w:rsidR="00B340B2">
        <w:rPr>
          <w:szCs w:val="28"/>
        </w:rPr>
        <w:t>Черноозерско</w:t>
      </w:r>
      <w:r w:rsidR="00FF4A08">
        <w:rPr>
          <w:szCs w:val="28"/>
        </w:rPr>
        <w:t>го</w:t>
      </w:r>
      <w:r w:rsidR="00B340B2">
        <w:rPr>
          <w:szCs w:val="28"/>
        </w:rPr>
        <w:t xml:space="preserve"> сельско</w:t>
      </w:r>
      <w:r w:rsidR="00FF4A08">
        <w:rPr>
          <w:szCs w:val="28"/>
        </w:rPr>
        <w:t>го поселения</w:t>
      </w:r>
      <w:r w:rsidR="00275647">
        <w:rPr>
          <w:szCs w:val="28"/>
        </w:rPr>
        <w:t xml:space="preserve"> </w:t>
      </w:r>
      <w:r w:rsidRPr="00F34514">
        <w:rPr>
          <w:szCs w:val="28"/>
        </w:rPr>
        <w:t>за 20</w:t>
      </w:r>
      <w:r w:rsidR="00E43243">
        <w:rPr>
          <w:szCs w:val="28"/>
        </w:rPr>
        <w:t>2</w:t>
      </w:r>
      <w:r w:rsidR="00FD2C57">
        <w:rPr>
          <w:szCs w:val="28"/>
        </w:rPr>
        <w:t>1</w:t>
      </w:r>
      <w:r w:rsidRPr="00F34514">
        <w:rPr>
          <w:szCs w:val="28"/>
        </w:rPr>
        <w:t xml:space="preserve">год подготовлен </w:t>
      </w:r>
      <w:r w:rsidR="00B340B2">
        <w:rPr>
          <w:szCs w:val="28"/>
        </w:rPr>
        <w:t xml:space="preserve">Черноозерской сельской </w:t>
      </w:r>
      <w:r w:rsidRPr="00F34514">
        <w:rPr>
          <w:szCs w:val="28"/>
        </w:rPr>
        <w:t>администрацией в соответствии  с бюджетной классификацией по форме и в соответствии с приказами, утвержденными Министерством финансов Российской Федерации.</w:t>
      </w:r>
    </w:p>
    <w:p w:rsidR="00A76CC8" w:rsidRPr="00D83947" w:rsidRDefault="00A76CC8" w:rsidP="00903B2A">
      <w:pPr>
        <w:ind w:firstLine="567"/>
        <w:jc w:val="both"/>
        <w:rPr>
          <w:szCs w:val="28"/>
        </w:rPr>
      </w:pPr>
      <w:r w:rsidRPr="00D83947">
        <w:rPr>
          <w:szCs w:val="28"/>
        </w:rPr>
        <w:t xml:space="preserve">Для проведения настоящего контрольного мероприятия </w:t>
      </w:r>
      <w:r w:rsidR="00D72E00">
        <w:rPr>
          <w:szCs w:val="28"/>
        </w:rPr>
        <w:t>Черноозерского сельского поселения</w:t>
      </w:r>
      <w:r w:rsidR="00275647">
        <w:rPr>
          <w:szCs w:val="28"/>
        </w:rPr>
        <w:t xml:space="preserve"> </w:t>
      </w:r>
      <w:r w:rsidRPr="00D83947">
        <w:rPr>
          <w:szCs w:val="28"/>
        </w:rPr>
        <w:t>представлены следующие документы и материалы:</w:t>
      </w:r>
    </w:p>
    <w:p w:rsidR="00A702FD" w:rsidRPr="00E23A59" w:rsidRDefault="00A702FD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23A59">
        <w:rPr>
          <w:szCs w:val="28"/>
          <w:lang w:eastAsia="ar-SA"/>
        </w:rPr>
        <w:t xml:space="preserve">- </w:t>
      </w:r>
      <w:r w:rsidR="00903B2A">
        <w:rPr>
          <w:szCs w:val="28"/>
          <w:lang w:eastAsia="ar-SA"/>
        </w:rPr>
        <w:t>о</w:t>
      </w:r>
      <w:r w:rsidRPr="00E23A59">
        <w:rPr>
          <w:szCs w:val="28"/>
          <w:lang w:eastAsia="ar-SA"/>
        </w:rPr>
        <w:t>тчет об исполнении бюджета;</w:t>
      </w:r>
    </w:p>
    <w:p w:rsidR="00A702FD" w:rsidRDefault="00A702FD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23A59">
        <w:rPr>
          <w:szCs w:val="28"/>
          <w:lang w:eastAsia="ar-SA"/>
        </w:rPr>
        <w:t xml:space="preserve">- </w:t>
      </w:r>
      <w:r w:rsidR="00903B2A">
        <w:rPr>
          <w:szCs w:val="28"/>
          <w:lang w:eastAsia="ar-SA"/>
        </w:rPr>
        <w:t>б</w:t>
      </w:r>
      <w:r w:rsidRPr="00E23A59">
        <w:rPr>
          <w:szCs w:val="28"/>
          <w:lang w:eastAsia="ar-SA"/>
        </w:rPr>
        <w:t>аланс исполнения бюджета;</w:t>
      </w:r>
    </w:p>
    <w:p w:rsidR="00A702FD" w:rsidRPr="00E23A59" w:rsidRDefault="00A702FD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23A59">
        <w:rPr>
          <w:szCs w:val="28"/>
          <w:lang w:eastAsia="ar-SA"/>
        </w:rPr>
        <w:t xml:space="preserve">- </w:t>
      </w:r>
      <w:r w:rsidR="00903B2A">
        <w:rPr>
          <w:szCs w:val="28"/>
          <w:lang w:eastAsia="ar-SA"/>
        </w:rPr>
        <w:t>о</w:t>
      </w:r>
      <w:r w:rsidRPr="00E23A59">
        <w:rPr>
          <w:szCs w:val="28"/>
          <w:lang w:eastAsia="ar-SA"/>
        </w:rPr>
        <w:t>тчет о финансовых результатах деятельности</w:t>
      </w:r>
      <w:hyperlink r:id="rId5" w:history="1"/>
      <w:r w:rsidRPr="00E23A59">
        <w:rPr>
          <w:szCs w:val="28"/>
          <w:lang w:eastAsia="ar-SA"/>
        </w:rPr>
        <w:t>;</w:t>
      </w:r>
    </w:p>
    <w:p w:rsidR="00A702FD" w:rsidRPr="00E23A59" w:rsidRDefault="00A702FD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23A59">
        <w:rPr>
          <w:szCs w:val="28"/>
          <w:lang w:eastAsia="ar-SA"/>
        </w:rPr>
        <w:t xml:space="preserve">- </w:t>
      </w:r>
      <w:r w:rsidR="00903B2A">
        <w:rPr>
          <w:szCs w:val="28"/>
          <w:lang w:eastAsia="ar-SA"/>
        </w:rPr>
        <w:t>о</w:t>
      </w:r>
      <w:r w:rsidRPr="00E23A59">
        <w:rPr>
          <w:szCs w:val="28"/>
          <w:lang w:eastAsia="ar-SA"/>
        </w:rPr>
        <w:t>тчет о движении денеж</w:t>
      </w:r>
      <w:r>
        <w:rPr>
          <w:szCs w:val="28"/>
          <w:lang w:eastAsia="ar-SA"/>
        </w:rPr>
        <w:t>ных средств;</w:t>
      </w:r>
    </w:p>
    <w:p w:rsidR="00A702FD" w:rsidRDefault="00A702FD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23A59">
        <w:rPr>
          <w:szCs w:val="28"/>
          <w:lang w:eastAsia="ar-SA"/>
        </w:rPr>
        <w:t xml:space="preserve">- </w:t>
      </w:r>
      <w:r w:rsidR="00903B2A">
        <w:rPr>
          <w:szCs w:val="28"/>
          <w:lang w:eastAsia="ar-SA"/>
        </w:rPr>
        <w:t>п</w:t>
      </w:r>
      <w:r w:rsidRPr="00E23A59">
        <w:rPr>
          <w:szCs w:val="28"/>
          <w:lang w:eastAsia="ar-SA"/>
        </w:rPr>
        <w:t>ояснительная записка</w:t>
      </w:r>
      <w:r>
        <w:rPr>
          <w:szCs w:val="28"/>
          <w:lang w:eastAsia="ar-SA"/>
        </w:rPr>
        <w:t>;</w:t>
      </w:r>
    </w:p>
    <w:p w:rsidR="00A702FD" w:rsidRPr="00E23A59" w:rsidRDefault="00A702FD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="00903B2A">
        <w:rPr>
          <w:szCs w:val="28"/>
          <w:lang w:eastAsia="ar-SA"/>
        </w:rPr>
        <w:t>и</w:t>
      </w:r>
      <w:r>
        <w:rPr>
          <w:szCs w:val="28"/>
          <w:lang w:eastAsia="ar-SA"/>
        </w:rPr>
        <w:t>ная отчетность, предусмотренная бюджетным законодательством Российской Федерации.</w:t>
      </w:r>
    </w:p>
    <w:p w:rsidR="005A1287" w:rsidRDefault="005A1287" w:rsidP="00903B2A">
      <w:pPr>
        <w:ind w:firstLine="567"/>
        <w:jc w:val="both"/>
        <w:rPr>
          <w:szCs w:val="28"/>
        </w:rPr>
      </w:pPr>
    </w:p>
    <w:p w:rsidR="00AD2FBC" w:rsidRPr="00D83947" w:rsidRDefault="00AD2FBC" w:rsidP="00903B2A">
      <w:pPr>
        <w:ind w:firstLine="567"/>
        <w:jc w:val="both"/>
        <w:rPr>
          <w:szCs w:val="28"/>
        </w:rPr>
      </w:pPr>
    </w:p>
    <w:p w:rsidR="005A1287" w:rsidRPr="00903B2A" w:rsidRDefault="005A1287" w:rsidP="00903B2A">
      <w:pPr>
        <w:ind w:firstLine="567"/>
        <w:jc w:val="center"/>
        <w:rPr>
          <w:b/>
          <w:szCs w:val="28"/>
        </w:rPr>
      </w:pPr>
      <w:r w:rsidRPr="00903B2A">
        <w:rPr>
          <w:b/>
          <w:szCs w:val="28"/>
        </w:rPr>
        <w:t>Соблюдение требований Бюджетного  кодекса Российской Федерации и местных нормативных правовых актов по утверждению отчета об исполнении местного бюджета за 20</w:t>
      </w:r>
      <w:r w:rsidR="00DF1741">
        <w:rPr>
          <w:b/>
          <w:szCs w:val="28"/>
        </w:rPr>
        <w:t>2</w:t>
      </w:r>
      <w:r w:rsidR="00FD2C57">
        <w:rPr>
          <w:b/>
          <w:szCs w:val="28"/>
        </w:rPr>
        <w:t>1</w:t>
      </w:r>
      <w:r w:rsidRPr="00903B2A">
        <w:rPr>
          <w:b/>
          <w:szCs w:val="28"/>
        </w:rPr>
        <w:t xml:space="preserve"> год</w:t>
      </w:r>
    </w:p>
    <w:p w:rsidR="005A1287" w:rsidRPr="005A1287" w:rsidRDefault="005A1287" w:rsidP="00903B2A">
      <w:pPr>
        <w:ind w:firstLine="567"/>
        <w:jc w:val="both"/>
        <w:rPr>
          <w:b/>
          <w:szCs w:val="28"/>
        </w:rPr>
      </w:pPr>
    </w:p>
    <w:p w:rsidR="005A1287" w:rsidRPr="00DC2C58" w:rsidRDefault="005A1287" w:rsidP="00903B2A">
      <w:pPr>
        <w:ind w:firstLine="567"/>
        <w:jc w:val="both"/>
        <w:rPr>
          <w:szCs w:val="28"/>
          <w:lang w:eastAsia="ar-SA"/>
        </w:rPr>
      </w:pPr>
      <w:r w:rsidRPr="00DC2C58">
        <w:rPr>
          <w:szCs w:val="28"/>
          <w:lang w:eastAsia="ar-SA"/>
        </w:rPr>
        <w:t>Порядок представления, рассмотрения и утверждения годового  отчета об исполнении бюджета</w:t>
      </w:r>
      <w:r w:rsidR="00275647">
        <w:rPr>
          <w:szCs w:val="28"/>
          <w:lang w:eastAsia="ar-SA"/>
        </w:rPr>
        <w:t xml:space="preserve"> </w:t>
      </w:r>
      <w:r w:rsidR="005242A7" w:rsidRPr="00DC2C58">
        <w:rPr>
          <w:szCs w:val="28"/>
          <w:lang w:eastAsia="ar-SA"/>
        </w:rPr>
        <w:t>Черноозерского сельского</w:t>
      </w:r>
      <w:r w:rsidR="00406210" w:rsidRPr="00DC2C58">
        <w:rPr>
          <w:szCs w:val="28"/>
          <w:lang w:eastAsia="ar-SA"/>
        </w:rPr>
        <w:t xml:space="preserve"> поселени</w:t>
      </w:r>
      <w:r w:rsidR="005242A7" w:rsidRPr="00DC2C58">
        <w:rPr>
          <w:szCs w:val="28"/>
          <w:lang w:eastAsia="ar-SA"/>
        </w:rPr>
        <w:t>я</w:t>
      </w:r>
      <w:r w:rsidRPr="00DC2C58">
        <w:rPr>
          <w:szCs w:val="28"/>
          <w:lang w:eastAsia="ar-SA"/>
        </w:rPr>
        <w:t>, в том числе, проведение внешней проверк</w:t>
      </w:r>
      <w:r w:rsidR="000136FA" w:rsidRPr="00DC2C58">
        <w:rPr>
          <w:szCs w:val="28"/>
          <w:lang w:eastAsia="ar-SA"/>
        </w:rPr>
        <w:t>и</w:t>
      </w:r>
      <w:r w:rsidRPr="00DC2C58">
        <w:rPr>
          <w:szCs w:val="28"/>
          <w:lang w:eastAsia="ar-SA"/>
        </w:rPr>
        <w:t xml:space="preserve"> годового отчета об исполнении местного бюджета, </w:t>
      </w:r>
      <w:r w:rsidR="004513C5" w:rsidRPr="00DC2C58">
        <w:rPr>
          <w:szCs w:val="28"/>
        </w:rPr>
        <w:t>определен</w:t>
      </w:r>
      <w:r w:rsidR="0096567B" w:rsidRPr="00DC2C58">
        <w:rPr>
          <w:szCs w:val="28"/>
        </w:rPr>
        <w:t xml:space="preserve">пунктами </w:t>
      </w:r>
      <w:r w:rsidR="00CE45B4" w:rsidRPr="00DC2C58">
        <w:rPr>
          <w:szCs w:val="28"/>
        </w:rPr>
        <w:t>37-38</w:t>
      </w:r>
      <w:r w:rsidR="004513C5" w:rsidRPr="00DC2C58">
        <w:rPr>
          <w:szCs w:val="28"/>
        </w:rPr>
        <w:t xml:space="preserve"> Положения </w:t>
      </w:r>
      <w:r w:rsidR="00CE45B4" w:rsidRPr="00DC2C58">
        <w:rPr>
          <w:szCs w:val="28"/>
        </w:rPr>
        <w:t>о</w:t>
      </w:r>
      <w:r w:rsidR="004513C5" w:rsidRPr="00DC2C58">
        <w:rPr>
          <w:szCs w:val="28"/>
        </w:rPr>
        <w:t xml:space="preserve"> бюджетном процессе </w:t>
      </w:r>
      <w:r w:rsidR="00406210" w:rsidRPr="00DC2C58">
        <w:rPr>
          <w:szCs w:val="28"/>
        </w:rPr>
        <w:t>Черноозерско</w:t>
      </w:r>
      <w:r w:rsidR="00C24D7F" w:rsidRPr="00DC2C58">
        <w:rPr>
          <w:szCs w:val="28"/>
        </w:rPr>
        <w:t>го</w:t>
      </w:r>
      <w:r w:rsidR="00406210" w:rsidRPr="00DC2C58">
        <w:rPr>
          <w:szCs w:val="28"/>
        </w:rPr>
        <w:t xml:space="preserve"> сельско</w:t>
      </w:r>
      <w:r w:rsidR="00C24D7F" w:rsidRPr="00DC2C58">
        <w:rPr>
          <w:szCs w:val="28"/>
        </w:rPr>
        <w:t>го</w:t>
      </w:r>
      <w:r w:rsidR="00406210" w:rsidRPr="00DC2C58">
        <w:rPr>
          <w:szCs w:val="28"/>
        </w:rPr>
        <w:t xml:space="preserve"> поселени</w:t>
      </w:r>
      <w:r w:rsidR="00C24D7F" w:rsidRPr="00DC2C58">
        <w:rPr>
          <w:szCs w:val="28"/>
        </w:rPr>
        <w:t>я</w:t>
      </w:r>
      <w:r w:rsidR="00CE45B4" w:rsidRPr="00DC2C58">
        <w:rPr>
          <w:szCs w:val="28"/>
        </w:rPr>
        <w:t xml:space="preserve"> Звениговского муниципального района Республики Марий Эл</w:t>
      </w:r>
      <w:proofErr w:type="gramStart"/>
      <w:r w:rsidR="004513C5" w:rsidRPr="00DC2C58">
        <w:rPr>
          <w:szCs w:val="28"/>
        </w:rPr>
        <w:t>,</w:t>
      </w:r>
      <w:r w:rsidR="00A76CC8" w:rsidRPr="00DC2C58">
        <w:rPr>
          <w:szCs w:val="28"/>
        </w:rPr>
        <w:t>к</w:t>
      </w:r>
      <w:proofErr w:type="gramEnd"/>
      <w:r w:rsidR="00A76CC8" w:rsidRPr="00DC2C58">
        <w:rPr>
          <w:szCs w:val="28"/>
        </w:rPr>
        <w:t>оторый</w:t>
      </w:r>
      <w:r w:rsidR="004513C5" w:rsidRPr="00DC2C58">
        <w:rPr>
          <w:szCs w:val="28"/>
        </w:rPr>
        <w:t xml:space="preserve"> утвержден решением Собрания депутатов </w:t>
      </w:r>
      <w:r w:rsidR="00406210" w:rsidRPr="00DC2C58">
        <w:rPr>
          <w:szCs w:val="28"/>
        </w:rPr>
        <w:t>Черноозерско</w:t>
      </w:r>
      <w:r w:rsidR="00C24D7F" w:rsidRPr="00DC2C58">
        <w:rPr>
          <w:szCs w:val="28"/>
        </w:rPr>
        <w:t>го</w:t>
      </w:r>
      <w:r w:rsidR="00406210" w:rsidRPr="00DC2C58">
        <w:rPr>
          <w:szCs w:val="28"/>
        </w:rPr>
        <w:t xml:space="preserve"> сельско</w:t>
      </w:r>
      <w:r w:rsidR="00C24D7F" w:rsidRPr="00DC2C58">
        <w:rPr>
          <w:szCs w:val="28"/>
        </w:rPr>
        <w:t>го</w:t>
      </w:r>
      <w:r w:rsidR="00406210" w:rsidRPr="00DC2C58">
        <w:rPr>
          <w:szCs w:val="28"/>
        </w:rPr>
        <w:t xml:space="preserve"> поселени</w:t>
      </w:r>
      <w:r w:rsidR="00C24D7F" w:rsidRPr="00DC2C58">
        <w:rPr>
          <w:szCs w:val="28"/>
        </w:rPr>
        <w:t>я</w:t>
      </w:r>
      <w:r w:rsidR="00275647">
        <w:rPr>
          <w:szCs w:val="28"/>
        </w:rPr>
        <w:t xml:space="preserve"> </w:t>
      </w:r>
      <w:r w:rsidR="0096567B" w:rsidRPr="00DC2C58">
        <w:rPr>
          <w:bCs/>
          <w:szCs w:val="28"/>
        </w:rPr>
        <w:t xml:space="preserve">от </w:t>
      </w:r>
      <w:r w:rsidR="00C24D7F" w:rsidRPr="00DC2C58">
        <w:rPr>
          <w:bCs/>
          <w:szCs w:val="28"/>
        </w:rPr>
        <w:t>5июня</w:t>
      </w:r>
      <w:r w:rsidR="007B2365" w:rsidRPr="00DC2C58">
        <w:rPr>
          <w:bCs/>
          <w:szCs w:val="28"/>
        </w:rPr>
        <w:t xml:space="preserve"> 20</w:t>
      </w:r>
      <w:r w:rsidR="00C24D7F" w:rsidRPr="00DC2C58">
        <w:rPr>
          <w:bCs/>
          <w:szCs w:val="28"/>
        </w:rPr>
        <w:t>2</w:t>
      </w:r>
      <w:r w:rsidR="007B2365" w:rsidRPr="00DC2C58">
        <w:rPr>
          <w:bCs/>
          <w:szCs w:val="28"/>
        </w:rPr>
        <w:t xml:space="preserve">0 года № </w:t>
      </w:r>
      <w:r w:rsidR="00C24D7F" w:rsidRPr="00DC2C58">
        <w:rPr>
          <w:bCs/>
          <w:szCs w:val="28"/>
        </w:rPr>
        <w:t>43</w:t>
      </w:r>
      <w:r w:rsidRPr="00DC2C58">
        <w:rPr>
          <w:szCs w:val="28"/>
          <w:lang w:eastAsia="ar-SA"/>
        </w:rPr>
        <w:t>(далее по тексту Положение о бюджетномпроцессе).</w:t>
      </w:r>
    </w:p>
    <w:p w:rsidR="005A1287" w:rsidRPr="00DC2C58" w:rsidRDefault="005A1287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DC2C58">
        <w:rPr>
          <w:szCs w:val="28"/>
          <w:lang w:eastAsia="ar-SA"/>
        </w:rPr>
        <w:t xml:space="preserve">В соответствие </w:t>
      </w:r>
      <w:r w:rsidR="0096567B" w:rsidRPr="00DC2C58">
        <w:rPr>
          <w:szCs w:val="28"/>
          <w:lang w:eastAsia="ar-SA"/>
        </w:rPr>
        <w:t>с пунктом</w:t>
      </w:r>
      <w:r w:rsidR="00CE45B4" w:rsidRPr="00DC2C58">
        <w:rPr>
          <w:szCs w:val="28"/>
          <w:lang w:eastAsia="ar-SA"/>
        </w:rPr>
        <w:t>37</w:t>
      </w:r>
      <w:r w:rsidRPr="00DC2C58">
        <w:rPr>
          <w:szCs w:val="28"/>
          <w:lang w:eastAsia="ar-SA"/>
        </w:rPr>
        <w:t xml:space="preserve"> Положения о бюджетном процессе  годовой отчет об исполнении бюджета до его рассмотрения в Собрани</w:t>
      </w:r>
      <w:r w:rsidR="00D46DAA" w:rsidRPr="00DC2C58">
        <w:rPr>
          <w:szCs w:val="28"/>
          <w:lang w:eastAsia="ar-SA"/>
        </w:rPr>
        <w:t>и</w:t>
      </w:r>
      <w:r w:rsidRPr="00DC2C58">
        <w:rPr>
          <w:szCs w:val="28"/>
          <w:lang w:eastAsia="ar-SA"/>
        </w:rPr>
        <w:t xml:space="preserve"> депутатов </w:t>
      </w:r>
      <w:r w:rsidR="00725DD3" w:rsidRPr="00DC2C58">
        <w:rPr>
          <w:szCs w:val="28"/>
          <w:lang w:eastAsia="ar-SA"/>
        </w:rPr>
        <w:t>Черноозерского сельского поселения</w:t>
      </w:r>
      <w:r w:rsidRPr="00DC2C58">
        <w:rPr>
          <w:szCs w:val="28"/>
          <w:lang w:eastAsia="ar-SA"/>
        </w:rPr>
        <w:t xml:space="preserve"> подлежит внешней проверке, которая включает внешнюю проверку бюджетной отчетности главных распорядителей средств местного бюджета и подготовку заключени</w:t>
      </w:r>
      <w:r w:rsidR="00D46DAA" w:rsidRPr="00DC2C58">
        <w:rPr>
          <w:szCs w:val="28"/>
          <w:lang w:eastAsia="ar-SA"/>
        </w:rPr>
        <w:t>я</w:t>
      </w:r>
      <w:r w:rsidRPr="00DC2C58">
        <w:rPr>
          <w:szCs w:val="28"/>
          <w:lang w:eastAsia="ar-SA"/>
        </w:rPr>
        <w:t xml:space="preserve"> на годовой отчет об исполнении местного бюджета, что соответствует требованиям пункта 1 статьи 264.4 Бюджетного кодекса Российской Федерации.</w:t>
      </w:r>
    </w:p>
    <w:p w:rsidR="005A1287" w:rsidRPr="00DC2C58" w:rsidRDefault="005A1287" w:rsidP="00903B2A">
      <w:pPr>
        <w:ind w:firstLine="567"/>
        <w:jc w:val="both"/>
        <w:rPr>
          <w:szCs w:val="28"/>
        </w:rPr>
      </w:pPr>
      <w:r w:rsidRPr="00DC2C58">
        <w:rPr>
          <w:szCs w:val="28"/>
        </w:rPr>
        <w:t xml:space="preserve">Порядком проведения внешней проверки предусмотрены сроки представления </w:t>
      </w:r>
      <w:r w:rsidR="00725DD3" w:rsidRPr="00DC2C58">
        <w:rPr>
          <w:szCs w:val="28"/>
        </w:rPr>
        <w:t>Черноозерской сельской администрации</w:t>
      </w:r>
      <w:r w:rsidRPr="00DC2C58">
        <w:rPr>
          <w:szCs w:val="28"/>
        </w:rPr>
        <w:t xml:space="preserve"> годового отчета об исполнении бюджета поселения за истекший финансовый год - в срок не позднее 1 апреля года следующего за отчетным, что соответствует пункту 3 статьи 264.4 Бюджетного кодекса Российской Федерации.</w:t>
      </w:r>
    </w:p>
    <w:p w:rsidR="005A1287" w:rsidRPr="005A1287" w:rsidRDefault="005A1287" w:rsidP="00903B2A">
      <w:pPr>
        <w:ind w:firstLine="567"/>
        <w:jc w:val="both"/>
        <w:rPr>
          <w:szCs w:val="28"/>
          <w:lang w:eastAsia="ar-SA"/>
        </w:rPr>
      </w:pPr>
      <w:r w:rsidRPr="00DC2C58">
        <w:rPr>
          <w:szCs w:val="28"/>
          <w:lang w:eastAsia="ar-SA"/>
        </w:rPr>
        <w:t xml:space="preserve">В соответствие с пунктом </w:t>
      </w:r>
      <w:r w:rsidR="00CE45B4" w:rsidRPr="00DC2C58">
        <w:rPr>
          <w:szCs w:val="28"/>
          <w:lang w:eastAsia="ar-SA"/>
        </w:rPr>
        <w:t xml:space="preserve">37 </w:t>
      </w:r>
      <w:r w:rsidR="004513C5" w:rsidRPr="00DC2C58">
        <w:rPr>
          <w:szCs w:val="28"/>
          <w:lang w:eastAsia="ar-SA"/>
        </w:rPr>
        <w:t>Положения о бюджетном процессе</w:t>
      </w:r>
      <w:r w:rsidRPr="00DC2C58">
        <w:rPr>
          <w:szCs w:val="28"/>
          <w:lang w:eastAsia="ar-SA"/>
        </w:rPr>
        <w:t xml:space="preserve"> годовой отчет об исполнении бюджета поселения вносится администрацией поселения в Собрание депутатов </w:t>
      </w:r>
      <w:r w:rsidR="00406210" w:rsidRPr="00DC2C58">
        <w:rPr>
          <w:szCs w:val="28"/>
          <w:lang w:eastAsia="ar-SA"/>
        </w:rPr>
        <w:t>Черноозерско</w:t>
      </w:r>
      <w:r w:rsidR="00C24D7F" w:rsidRPr="00DC2C58">
        <w:rPr>
          <w:szCs w:val="28"/>
          <w:lang w:eastAsia="ar-SA"/>
        </w:rPr>
        <w:t>го</w:t>
      </w:r>
      <w:r w:rsidR="00406210" w:rsidRPr="00DC2C58">
        <w:rPr>
          <w:szCs w:val="28"/>
          <w:lang w:eastAsia="ar-SA"/>
        </w:rPr>
        <w:t xml:space="preserve"> сельско</w:t>
      </w:r>
      <w:r w:rsidR="00C24D7F" w:rsidRPr="00DC2C58">
        <w:rPr>
          <w:szCs w:val="28"/>
          <w:lang w:eastAsia="ar-SA"/>
        </w:rPr>
        <w:t>го</w:t>
      </w:r>
      <w:r w:rsidR="00406210" w:rsidRPr="00DC2C58">
        <w:rPr>
          <w:szCs w:val="28"/>
          <w:lang w:eastAsia="ar-SA"/>
        </w:rPr>
        <w:t xml:space="preserve"> поселени</w:t>
      </w:r>
      <w:r w:rsidR="00C24D7F" w:rsidRPr="00DC2C58">
        <w:rPr>
          <w:szCs w:val="28"/>
          <w:lang w:eastAsia="ar-SA"/>
        </w:rPr>
        <w:t xml:space="preserve">я </w:t>
      </w:r>
      <w:r w:rsidRPr="00DC2C58">
        <w:rPr>
          <w:szCs w:val="28"/>
          <w:lang w:eastAsia="ar-SA"/>
        </w:rPr>
        <w:t xml:space="preserve">одновременно с проектом решения об исполнении местного бюджета не позднее 1 </w:t>
      </w:r>
      <w:r w:rsidR="00D04A22" w:rsidRPr="00DC2C58">
        <w:rPr>
          <w:szCs w:val="28"/>
          <w:lang w:eastAsia="ar-SA"/>
        </w:rPr>
        <w:t>мая</w:t>
      </w:r>
      <w:r w:rsidRPr="00DC2C58">
        <w:rPr>
          <w:szCs w:val="28"/>
          <w:lang w:eastAsia="ar-SA"/>
        </w:rPr>
        <w:t xml:space="preserve"> текущего года, что соответствует пункту 4 статьи 264.5 Бюджетного кодекса Российской Федерации.</w:t>
      </w:r>
    </w:p>
    <w:p w:rsidR="005A1287" w:rsidRPr="00445255" w:rsidRDefault="005A1287" w:rsidP="00903B2A">
      <w:pPr>
        <w:ind w:firstLine="567"/>
        <w:jc w:val="both"/>
        <w:rPr>
          <w:szCs w:val="28"/>
        </w:rPr>
      </w:pPr>
      <w:r w:rsidRPr="00445255">
        <w:rPr>
          <w:szCs w:val="28"/>
        </w:rPr>
        <w:t xml:space="preserve">Согласно ведомственной структуре расходов бюджета </w:t>
      </w:r>
      <w:r w:rsidR="00406210" w:rsidRPr="00445255">
        <w:rPr>
          <w:szCs w:val="28"/>
        </w:rPr>
        <w:t>Черноозерско</w:t>
      </w:r>
      <w:r w:rsidR="00C24D7F" w:rsidRPr="00445255">
        <w:rPr>
          <w:szCs w:val="28"/>
        </w:rPr>
        <w:t>го</w:t>
      </w:r>
      <w:r w:rsidR="00406210" w:rsidRPr="00445255">
        <w:rPr>
          <w:szCs w:val="28"/>
        </w:rPr>
        <w:t xml:space="preserve"> сельско</w:t>
      </w:r>
      <w:r w:rsidR="00C24D7F" w:rsidRPr="00445255">
        <w:rPr>
          <w:szCs w:val="28"/>
        </w:rPr>
        <w:t>го</w:t>
      </w:r>
      <w:r w:rsidR="00406210" w:rsidRPr="00445255">
        <w:rPr>
          <w:szCs w:val="28"/>
        </w:rPr>
        <w:t xml:space="preserve"> поселени</w:t>
      </w:r>
      <w:r w:rsidR="00C24D7F" w:rsidRPr="00445255">
        <w:rPr>
          <w:szCs w:val="28"/>
        </w:rPr>
        <w:t>я</w:t>
      </w:r>
      <w:r w:rsidRPr="00445255">
        <w:rPr>
          <w:szCs w:val="28"/>
        </w:rPr>
        <w:t xml:space="preserve"> (приложение № </w:t>
      </w:r>
      <w:r w:rsidR="00222D41" w:rsidRPr="00445255">
        <w:rPr>
          <w:szCs w:val="28"/>
        </w:rPr>
        <w:t>6</w:t>
      </w:r>
      <w:r w:rsidRPr="00445255">
        <w:rPr>
          <w:szCs w:val="28"/>
        </w:rPr>
        <w:t xml:space="preserve"> к решению Собрания депутатов </w:t>
      </w:r>
      <w:r w:rsidR="005E64C0" w:rsidRPr="00445255">
        <w:rPr>
          <w:szCs w:val="28"/>
        </w:rPr>
        <w:t>Черноозерско</w:t>
      </w:r>
      <w:r w:rsidR="00C24D7F" w:rsidRPr="00445255">
        <w:rPr>
          <w:szCs w:val="28"/>
        </w:rPr>
        <w:t>го</w:t>
      </w:r>
      <w:r w:rsidR="005E64C0" w:rsidRPr="00445255">
        <w:rPr>
          <w:szCs w:val="28"/>
        </w:rPr>
        <w:t xml:space="preserve"> сельско</w:t>
      </w:r>
      <w:r w:rsidR="00C24D7F" w:rsidRPr="00445255">
        <w:rPr>
          <w:szCs w:val="28"/>
        </w:rPr>
        <w:t>го</w:t>
      </w:r>
      <w:r w:rsidR="005E64C0" w:rsidRPr="00445255">
        <w:rPr>
          <w:szCs w:val="28"/>
        </w:rPr>
        <w:t xml:space="preserve"> поселени</w:t>
      </w:r>
      <w:r w:rsidR="00C24D7F" w:rsidRPr="00445255">
        <w:rPr>
          <w:szCs w:val="28"/>
        </w:rPr>
        <w:t>я</w:t>
      </w:r>
      <w:r w:rsidRPr="00445255">
        <w:rPr>
          <w:szCs w:val="28"/>
        </w:rPr>
        <w:t xml:space="preserve"> от </w:t>
      </w:r>
      <w:r w:rsidR="000136FA" w:rsidRPr="00445255">
        <w:rPr>
          <w:szCs w:val="28"/>
        </w:rPr>
        <w:t>2</w:t>
      </w:r>
      <w:r w:rsidR="00445255" w:rsidRPr="00445255">
        <w:rPr>
          <w:szCs w:val="28"/>
        </w:rPr>
        <w:t>2</w:t>
      </w:r>
      <w:r w:rsidRPr="00445255">
        <w:rPr>
          <w:szCs w:val="28"/>
        </w:rPr>
        <w:t>.12.20</w:t>
      </w:r>
      <w:r w:rsidR="00445255" w:rsidRPr="00445255">
        <w:rPr>
          <w:szCs w:val="28"/>
        </w:rPr>
        <w:t>20</w:t>
      </w:r>
      <w:r w:rsidRPr="00445255">
        <w:rPr>
          <w:szCs w:val="28"/>
        </w:rPr>
        <w:t xml:space="preserve"> № </w:t>
      </w:r>
      <w:r w:rsidR="00445255" w:rsidRPr="00445255">
        <w:rPr>
          <w:szCs w:val="28"/>
        </w:rPr>
        <w:t>74</w:t>
      </w:r>
      <w:r w:rsidRPr="00445255">
        <w:rPr>
          <w:szCs w:val="28"/>
        </w:rPr>
        <w:t xml:space="preserve"> «О бюджете </w:t>
      </w:r>
      <w:r w:rsidR="00FF4A08" w:rsidRPr="00445255">
        <w:rPr>
          <w:szCs w:val="28"/>
        </w:rPr>
        <w:t>муниципального образования</w:t>
      </w:r>
      <w:r w:rsidR="000136FA" w:rsidRPr="00445255">
        <w:rPr>
          <w:szCs w:val="28"/>
        </w:rPr>
        <w:t xml:space="preserve"> «</w:t>
      </w:r>
      <w:r w:rsidR="005E64C0" w:rsidRPr="00445255">
        <w:rPr>
          <w:szCs w:val="28"/>
        </w:rPr>
        <w:t>Черноозерское сельское поселение</w:t>
      </w:r>
      <w:r w:rsidR="000136FA" w:rsidRPr="00445255">
        <w:rPr>
          <w:szCs w:val="28"/>
        </w:rPr>
        <w:t>»</w:t>
      </w:r>
      <w:r w:rsidRPr="00445255">
        <w:rPr>
          <w:szCs w:val="28"/>
        </w:rPr>
        <w:t xml:space="preserve"> на 20</w:t>
      </w:r>
      <w:r w:rsidR="00C24D7F" w:rsidRPr="00445255">
        <w:rPr>
          <w:szCs w:val="28"/>
        </w:rPr>
        <w:t>20</w:t>
      </w:r>
      <w:r w:rsidRPr="00445255">
        <w:rPr>
          <w:szCs w:val="28"/>
        </w:rPr>
        <w:t xml:space="preserve"> год»</w:t>
      </w:r>
      <w:r w:rsidR="005E64C0" w:rsidRPr="00445255">
        <w:rPr>
          <w:szCs w:val="28"/>
        </w:rPr>
        <w:t>)</w:t>
      </w:r>
      <w:r w:rsidRPr="00445255">
        <w:rPr>
          <w:szCs w:val="28"/>
        </w:rPr>
        <w:t xml:space="preserve"> бюджетные ассигнования распределены одному главному распорядителю бюджетных средств – администрации </w:t>
      </w:r>
      <w:r w:rsidR="00D534BC" w:rsidRPr="00445255">
        <w:rPr>
          <w:szCs w:val="28"/>
        </w:rPr>
        <w:t>Черноозерско</w:t>
      </w:r>
      <w:r w:rsidR="00C24D7F" w:rsidRPr="00445255">
        <w:rPr>
          <w:szCs w:val="28"/>
        </w:rPr>
        <w:t>го</w:t>
      </w:r>
      <w:r w:rsidR="00D534BC" w:rsidRPr="00445255">
        <w:rPr>
          <w:szCs w:val="28"/>
        </w:rPr>
        <w:t xml:space="preserve"> сельско</w:t>
      </w:r>
      <w:r w:rsidR="00C24D7F" w:rsidRPr="00445255">
        <w:rPr>
          <w:szCs w:val="28"/>
        </w:rPr>
        <w:t>го</w:t>
      </w:r>
      <w:r w:rsidR="00D534BC" w:rsidRPr="00445255">
        <w:rPr>
          <w:szCs w:val="28"/>
        </w:rPr>
        <w:t xml:space="preserve"> поселени</w:t>
      </w:r>
      <w:r w:rsidR="00C24D7F" w:rsidRPr="00445255">
        <w:rPr>
          <w:szCs w:val="28"/>
        </w:rPr>
        <w:t>я</w:t>
      </w:r>
      <w:r w:rsidRPr="00445255">
        <w:rPr>
          <w:szCs w:val="28"/>
        </w:rPr>
        <w:t>.</w:t>
      </w:r>
    </w:p>
    <w:p w:rsidR="005A1287" w:rsidRPr="00445255" w:rsidRDefault="005A1287" w:rsidP="00903B2A">
      <w:pPr>
        <w:ind w:firstLine="567"/>
        <w:jc w:val="both"/>
        <w:rPr>
          <w:szCs w:val="28"/>
        </w:rPr>
      </w:pPr>
      <w:r w:rsidRPr="00445255">
        <w:rPr>
          <w:szCs w:val="28"/>
        </w:rPr>
        <w:t xml:space="preserve">Проверка показала, что </w:t>
      </w:r>
      <w:proofErr w:type="gramStart"/>
      <w:r w:rsidRPr="00445255">
        <w:rPr>
          <w:szCs w:val="28"/>
        </w:rPr>
        <w:t>согласно решени</w:t>
      </w:r>
      <w:r w:rsidR="00AE4207" w:rsidRPr="00445255">
        <w:rPr>
          <w:szCs w:val="28"/>
        </w:rPr>
        <w:t>я</w:t>
      </w:r>
      <w:proofErr w:type="gramEnd"/>
      <w:r w:rsidRPr="00445255">
        <w:rPr>
          <w:szCs w:val="28"/>
        </w:rPr>
        <w:t xml:space="preserve"> Собрания депутатов </w:t>
      </w:r>
      <w:r w:rsidR="00D46DAA" w:rsidRPr="00445255">
        <w:rPr>
          <w:szCs w:val="28"/>
        </w:rPr>
        <w:t>МО «</w:t>
      </w:r>
      <w:r w:rsidR="00D534BC" w:rsidRPr="00445255">
        <w:rPr>
          <w:szCs w:val="28"/>
        </w:rPr>
        <w:t>Черноозерское сельское поселение</w:t>
      </w:r>
      <w:r w:rsidR="00D46DAA" w:rsidRPr="00445255">
        <w:rPr>
          <w:szCs w:val="28"/>
        </w:rPr>
        <w:t>»</w:t>
      </w:r>
      <w:r w:rsidRPr="00445255">
        <w:rPr>
          <w:szCs w:val="28"/>
        </w:rPr>
        <w:t xml:space="preserve"> от 2</w:t>
      </w:r>
      <w:r w:rsidR="00445255" w:rsidRPr="00445255">
        <w:rPr>
          <w:szCs w:val="28"/>
        </w:rPr>
        <w:t>2</w:t>
      </w:r>
      <w:r w:rsidRPr="00445255">
        <w:rPr>
          <w:szCs w:val="28"/>
        </w:rPr>
        <w:t>.12.20</w:t>
      </w:r>
      <w:r w:rsidR="00445255" w:rsidRPr="00445255">
        <w:rPr>
          <w:szCs w:val="28"/>
        </w:rPr>
        <w:t>20</w:t>
      </w:r>
      <w:r w:rsidR="000136FA" w:rsidRPr="00445255">
        <w:rPr>
          <w:szCs w:val="28"/>
        </w:rPr>
        <w:t xml:space="preserve"> № </w:t>
      </w:r>
      <w:r w:rsidR="00445255" w:rsidRPr="00445255">
        <w:rPr>
          <w:szCs w:val="28"/>
        </w:rPr>
        <w:t>74</w:t>
      </w:r>
      <w:r w:rsidRPr="00445255">
        <w:rPr>
          <w:szCs w:val="28"/>
        </w:rPr>
        <w:t xml:space="preserve">«О бюджете </w:t>
      </w:r>
      <w:r w:rsidR="00D534BC" w:rsidRPr="00445255">
        <w:rPr>
          <w:szCs w:val="28"/>
        </w:rPr>
        <w:t>Черноозерско</w:t>
      </w:r>
      <w:r w:rsidR="003A7FB8" w:rsidRPr="00445255">
        <w:rPr>
          <w:szCs w:val="28"/>
        </w:rPr>
        <w:t>го</w:t>
      </w:r>
      <w:r w:rsidR="00D534BC" w:rsidRPr="00445255">
        <w:rPr>
          <w:szCs w:val="28"/>
        </w:rPr>
        <w:t xml:space="preserve"> сельско</w:t>
      </w:r>
      <w:r w:rsidR="003A7FB8" w:rsidRPr="00445255">
        <w:rPr>
          <w:szCs w:val="28"/>
        </w:rPr>
        <w:t>го</w:t>
      </w:r>
      <w:r w:rsidR="00D534BC" w:rsidRPr="00445255">
        <w:rPr>
          <w:szCs w:val="28"/>
        </w:rPr>
        <w:t xml:space="preserve"> поселени</w:t>
      </w:r>
      <w:r w:rsidR="003A7FB8" w:rsidRPr="00445255">
        <w:rPr>
          <w:szCs w:val="28"/>
        </w:rPr>
        <w:t>я</w:t>
      </w:r>
      <w:r w:rsidRPr="00445255">
        <w:rPr>
          <w:szCs w:val="28"/>
        </w:rPr>
        <w:t xml:space="preserve"> на 20</w:t>
      </w:r>
      <w:r w:rsidR="003A7FB8" w:rsidRPr="00445255">
        <w:rPr>
          <w:szCs w:val="28"/>
        </w:rPr>
        <w:t>2</w:t>
      </w:r>
      <w:r w:rsidR="00445255" w:rsidRPr="00445255">
        <w:rPr>
          <w:szCs w:val="28"/>
        </w:rPr>
        <w:t>1</w:t>
      </w:r>
      <w:r w:rsidRPr="00445255">
        <w:rPr>
          <w:szCs w:val="28"/>
        </w:rPr>
        <w:t xml:space="preserve"> год бюджет поселения первоначально утвержден по доходам в сумме </w:t>
      </w:r>
      <w:r w:rsidR="00445255" w:rsidRPr="00445255">
        <w:rPr>
          <w:szCs w:val="28"/>
        </w:rPr>
        <w:t>1599,1</w:t>
      </w:r>
      <w:r w:rsidRPr="00445255">
        <w:rPr>
          <w:szCs w:val="28"/>
        </w:rPr>
        <w:t xml:space="preserve"> тыс. рублей, по расходам в сумме </w:t>
      </w:r>
      <w:r w:rsidR="00445255" w:rsidRPr="00445255">
        <w:rPr>
          <w:szCs w:val="28"/>
        </w:rPr>
        <w:t>1599,1</w:t>
      </w:r>
      <w:r w:rsidRPr="00445255">
        <w:rPr>
          <w:szCs w:val="28"/>
        </w:rPr>
        <w:t xml:space="preserve"> тыс. рублей.</w:t>
      </w:r>
    </w:p>
    <w:p w:rsidR="00D534BC" w:rsidRPr="00445255" w:rsidRDefault="007D06E3" w:rsidP="00903B2A">
      <w:pPr>
        <w:ind w:firstLine="567"/>
        <w:jc w:val="both"/>
        <w:rPr>
          <w:szCs w:val="28"/>
        </w:rPr>
      </w:pPr>
      <w:r w:rsidRPr="00445255">
        <w:rPr>
          <w:szCs w:val="28"/>
        </w:rPr>
        <w:t>В</w:t>
      </w:r>
      <w:r w:rsidR="007B298D" w:rsidRPr="00445255">
        <w:rPr>
          <w:szCs w:val="28"/>
        </w:rPr>
        <w:t xml:space="preserve"> ходе исполнения</w:t>
      </w:r>
      <w:r w:rsidRPr="00445255">
        <w:rPr>
          <w:szCs w:val="28"/>
        </w:rPr>
        <w:t xml:space="preserve"> бюджета</w:t>
      </w:r>
      <w:r w:rsidR="00A76CC8" w:rsidRPr="00445255">
        <w:rPr>
          <w:szCs w:val="28"/>
        </w:rPr>
        <w:t xml:space="preserve">, </w:t>
      </w:r>
      <w:r w:rsidR="005A1287" w:rsidRPr="00445255">
        <w:rPr>
          <w:szCs w:val="28"/>
        </w:rPr>
        <w:t>уточненный план</w:t>
      </w:r>
      <w:r w:rsidR="002650C7" w:rsidRPr="00445255">
        <w:rPr>
          <w:szCs w:val="28"/>
        </w:rPr>
        <w:t xml:space="preserve"> н</w:t>
      </w:r>
      <w:r w:rsidR="00E6067F" w:rsidRPr="00445255">
        <w:rPr>
          <w:szCs w:val="28"/>
        </w:rPr>
        <w:t>а 2</w:t>
      </w:r>
      <w:r w:rsidR="00445255" w:rsidRPr="00445255">
        <w:rPr>
          <w:szCs w:val="28"/>
        </w:rPr>
        <w:t>9</w:t>
      </w:r>
      <w:r w:rsidR="007C52BF" w:rsidRPr="00445255">
        <w:rPr>
          <w:szCs w:val="28"/>
        </w:rPr>
        <w:t>декабря 20</w:t>
      </w:r>
      <w:r w:rsidR="003A7FB8" w:rsidRPr="00445255">
        <w:rPr>
          <w:szCs w:val="28"/>
        </w:rPr>
        <w:t>2</w:t>
      </w:r>
      <w:r w:rsidR="00445255" w:rsidRPr="00445255">
        <w:rPr>
          <w:szCs w:val="28"/>
        </w:rPr>
        <w:t>1</w:t>
      </w:r>
      <w:r w:rsidR="00E6067F" w:rsidRPr="00445255">
        <w:rPr>
          <w:szCs w:val="28"/>
        </w:rPr>
        <w:t xml:space="preserve"> года </w:t>
      </w:r>
      <w:r w:rsidR="00ED3AC1" w:rsidRPr="00445255">
        <w:rPr>
          <w:szCs w:val="28"/>
        </w:rPr>
        <w:t xml:space="preserve">по доходам </w:t>
      </w:r>
      <w:r w:rsidR="007C52BF" w:rsidRPr="00445255">
        <w:rPr>
          <w:szCs w:val="28"/>
        </w:rPr>
        <w:t xml:space="preserve">составил </w:t>
      </w:r>
      <w:r w:rsidR="00445255" w:rsidRPr="00445255">
        <w:rPr>
          <w:szCs w:val="28"/>
        </w:rPr>
        <w:t>1906,2</w:t>
      </w:r>
      <w:r w:rsidR="00E6067F" w:rsidRPr="00445255">
        <w:rPr>
          <w:szCs w:val="28"/>
        </w:rPr>
        <w:t xml:space="preserve"> тыс. рублей</w:t>
      </w:r>
      <w:r w:rsidR="007C52BF" w:rsidRPr="00445255">
        <w:rPr>
          <w:szCs w:val="28"/>
        </w:rPr>
        <w:t xml:space="preserve">, по расходам – </w:t>
      </w:r>
      <w:r w:rsidR="00445255" w:rsidRPr="00445255">
        <w:rPr>
          <w:szCs w:val="28"/>
        </w:rPr>
        <w:t>1978,2</w:t>
      </w:r>
      <w:r w:rsidR="00ED3AC1" w:rsidRPr="00445255">
        <w:rPr>
          <w:szCs w:val="28"/>
        </w:rPr>
        <w:t xml:space="preserve"> тыс. рублей</w:t>
      </w:r>
      <w:r w:rsidR="00DC2B6B" w:rsidRPr="00445255">
        <w:rPr>
          <w:szCs w:val="28"/>
        </w:rPr>
        <w:t>.</w:t>
      </w:r>
      <w:r w:rsidRPr="00445255">
        <w:rPr>
          <w:szCs w:val="28"/>
        </w:rPr>
        <w:t xml:space="preserve">Внесение данных изменений не противоречит п.3 ст.217 Бюджетного кодекса Российской Федерации. Внесение изменений в утвержденный бюджет в основном связано: </w:t>
      </w:r>
    </w:p>
    <w:p w:rsidR="00D534BC" w:rsidRPr="00445255" w:rsidRDefault="007D06E3" w:rsidP="00903B2A">
      <w:pPr>
        <w:ind w:firstLine="567"/>
        <w:jc w:val="both"/>
        <w:rPr>
          <w:szCs w:val="28"/>
        </w:rPr>
      </w:pPr>
      <w:r w:rsidRPr="00445255">
        <w:rPr>
          <w:szCs w:val="28"/>
        </w:rPr>
        <w:lastRenderedPageBreak/>
        <w:t xml:space="preserve">- </w:t>
      </w:r>
      <w:r w:rsidR="00291B61" w:rsidRPr="00445255">
        <w:rPr>
          <w:szCs w:val="28"/>
        </w:rPr>
        <w:t xml:space="preserve">с </w:t>
      </w:r>
      <w:r w:rsidRPr="00445255">
        <w:rPr>
          <w:szCs w:val="28"/>
        </w:rPr>
        <w:t xml:space="preserve">необходимостью отражения в доходной и расходной части бюджета полученных безвозмездных поступлений; </w:t>
      </w:r>
    </w:p>
    <w:p w:rsidR="007D06E3" w:rsidRPr="00445255" w:rsidRDefault="007D06E3" w:rsidP="00903B2A">
      <w:pPr>
        <w:ind w:firstLine="567"/>
        <w:jc w:val="both"/>
        <w:rPr>
          <w:szCs w:val="28"/>
        </w:rPr>
      </w:pPr>
      <w:r w:rsidRPr="00445255">
        <w:rPr>
          <w:szCs w:val="28"/>
        </w:rPr>
        <w:t xml:space="preserve">- </w:t>
      </w:r>
      <w:r w:rsidR="00291B61" w:rsidRPr="00445255">
        <w:rPr>
          <w:szCs w:val="28"/>
        </w:rPr>
        <w:t xml:space="preserve">с </w:t>
      </w:r>
      <w:r w:rsidRPr="00445255">
        <w:rPr>
          <w:szCs w:val="28"/>
        </w:rPr>
        <w:t>перемещением бюджетных ассигнований по субъектам бюджетного планирования, в связи с уточнением расходных обязательств бюджета.</w:t>
      </w:r>
    </w:p>
    <w:p w:rsidR="00A96F37" w:rsidRPr="00EF03AA" w:rsidRDefault="00A96F37" w:rsidP="00903B2A">
      <w:pPr>
        <w:ind w:firstLine="567"/>
        <w:jc w:val="both"/>
        <w:rPr>
          <w:rFonts w:eastAsiaTheme="minorHAnsi"/>
          <w:sz w:val="22"/>
          <w:szCs w:val="22"/>
          <w:highlight w:val="yellow"/>
          <w:lang w:eastAsia="en-US"/>
        </w:rPr>
      </w:pPr>
    </w:p>
    <w:p w:rsidR="00E23A59" w:rsidRPr="00EF03AA" w:rsidRDefault="00E23A59" w:rsidP="00903B2A">
      <w:pPr>
        <w:ind w:firstLine="567"/>
        <w:jc w:val="center"/>
        <w:rPr>
          <w:b/>
          <w:szCs w:val="28"/>
        </w:rPr>
      </w:pPr>
      <w:r w:rsidRPr="00EF03AA">
        <w:rPr>
          <w:b/>
          <w:szCs w:val="28"/>
        </w:rPr>
        <w:t>Полнота представления и правильность оформления форм годовой бюджетной отчетности в соответствие с требованиями статьи 264.1 Бюджетного кодекса Российской Федерации, Инструкциио порядке составления и представления годовой, квартальной и месячной отчетности», утвержденной приказом министерства финансов РФ от 28 декабря 2010 N 191н</w:t>
      </w:r>
    </w:p>
    <w:p w:rsidR="00AD2FBC" w:rsidRPr="00EF03AA" w:rsidRDefault="00AD2FBC" w:rsidP="00903B2A">
      <w:pPr>
        <w:ind w:firstLine="567"/>
        <w:jc w:val="center"/>
        <w:rPr>
          <w:b/>
          <w:szCs w:val="28"/>
        </w:rPr>
      </w:pP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>Согласно статье 264.1 Бюджетного кодекса Российской Федерации  бюджетная отчетность включает:</w:t>
      </w: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>- отчет об исполнении бюджета;</w:t>
      </w: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>- баланс исполнения бюджета;</w:t>
      </w: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>- отчёт о финансовых результатах деятельности;</w:t>
      </w: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>- отчет о движении денежных средств;</w:t>
      </w: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>- пояснительную записку.</w:t>
      </w: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>Порядок составления бюджетной отчетности регулируется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дополнениями).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>В соответствии с требованиями Инструкции №191н бюджетная отчетность составлена за отчетный период с 01 января 20</w:t>
      </w:r>
      <w:r w:rsidR="00DF1741" w:rsidRPr="00EF03AA">
        <w:rPr>
          <w:szCs w:val="28"/>
          <w:lang w:eastAsia="ar-SA"/>
        </w:rPr>
        <w:t>2</w:t>
      </w:r>
      <w:r w:rsidR="00FD2C57" w:rsidRPr="00EF03AA">
        <w:rPr>
          <w:szCs w:val="28"/>
          <w:lang w:eastAsia="ar-SA"/>
        </w:rPr>
        <w:t>1</w:t>
      </w:r>
      <w:r w:rsidRPr="00EF03AA">
        <w:rPr>
          <w:szCs w:val="28"/>
          <w:lang w:eastAsia="ar-SA"/>
        </w:rPr>
        <w:t xml:space="preserve"> года по 31 декабря 20</w:t>
      </w:r>
      <w:r w:rsidR="00DF1741" w:rsidRPr="00EF03AA">
        <w:rPr>
          <w:szCs w:val="28"/>
          <w:lang w:eastAsia="ar-SA"/>
        </w:rPr>
        <w:t>2</w:t>
      </w:r>
      <w:r w:rsidR="00FD2C57" w:rsidRPr="00EF03AA">
        <w:rPr>
          <w:szCs w:val="28"/>
          <w:lang w:eastAsia="ar-SA"/>
        </w:rPr>
        <w:t>1</w:t>
      </w:r>
      <w:r w:rsidRPr="00EF03AA">
        <w:rPr>
          <w:szCs w:val="28"/>
          <w:lang w:eastAsia="ar-SA"/>
        </w:rPr>
        <w:t xml:space="preserve"> года включительно.</w:t>
      </w:r>
    </w:p>
    <w:p w:rsidR="00E23A59" w:rsidRPr="00EF03AA" w:rsidRDefault="00E23A59" w:rsidP="00903B2A">
      <w:pPr>
        <w:ind w:firstLine="567"/>
        <w:jc w:val="both"/>
        <w:rPr>
          <w:szCs w:val="28"/>
        </w:rPr>
      </w:pPr>
      <w:r w:rsidRPr="00EF03AA">
        <w:rPr>
          <w:szCs w:val="28"/>
        </w:rPr>
        <w:t xml:space="preserve">В составе годовой бюджетной отчетности </w:t>
      </w:r>
      <w:r w:rsidR="004B598D" w:rsidRPr="00EF03AA">
        <w:rPr>
          <w:szCs w:val="28"/>
        </w:rPr>
        <w:t>Черноозерского сельского поселения</w:t>
      </w:r>
      <w:r w:rsidR="00275647">
        <w:rPr>
          <w:szCs w:val="28"/>
        </w:rPr>
        <w:t xml:space="preserve"> </w:t>
      </w:r>
      <w:r w:rsidR="004B598D" w:rsidRPr="00EF03AA">
        <w:rPr>
          <w:szCs w:val="28"/>
        </w:rPr>
        <w:t>п</w:t>
      </w:r>
      <w:r w:rsidRPr="00EF03AA">
        <w:rPr>
          <w:szCs w:val="28"/>
        </w:rPr>
        <w:t>редставлены следующие формы: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 xml:space="preserve">- Баланс исполнения бюджета </w:t>
      </w:r>
      <w:hyperlink r:id="rId6" w:history="1">
        <w:r w:rsidRPr="00EF03AA">
          <w:rPr>
            <w:szCs w:val="28"/>
            <w:lang w:eastAsia="ar-SA"/>
          </w:rPr>
          <w:t>(ф. 0503120)</w:t>
        </w:r>
      </w:hyperlink>
      <w:r w:rsidRPr="00EF03AA">
        <w:rPr>
          <w:szCs w:val="28"/>
          <w:lang w:eastAsia="ar-SA"/>
        </w:rPr>
        <w:t>;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 xml:space="preserve">- Справка по консолидируемым расчетам </w:t>
      </w:r>
      <w:hyperlink r:id="rId7" w:history="1">
        <w:r w:rsidRPr="00EF03AA">
          <w:rPr>
            <w:szCs w:val="28"/>
            <w:lang w:eastAsia="ar-SA"/>
          </w:rPr>
          <w:t>(ф. 0503125)</w:t>
        </w:r>
      </w:hyperlink>
      <w:r w:rsidRPr="00EF03AA">
        <w:rPr>
          <w:szCs w:val="28"/>
          <w:lang w:eastAsia="ar-SA"/>
        </w:rPr>
        <w:t>;</w:t>
      </w:r>
    </w:p>
    <w:p w:rsidR="00E23A59" w:rsidRPr="00EF03AA" w:rsidRDefault="00A76CC8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>-</w:t>
      </w:r>
      <w:r w:rsidR="00E23A59" w:rsidRPr="00EF03AA">
        <w:rPr>
          <w:szCs w:val="28"/>
          <w:lang w:eastAsia="ar-SA"/>
        </w:rPr>
        <w:t xml:space="preserve">Справка по заключению счетов бюджетного учета отчетного финансового года  </w:t>
      </w:r>
      <w:hyperlink r:id="rId8" w:history="1">
        <w:r w:rsidR="00E23A59" w:rsidRPr="00EF03AA">
          <w:rPr>
            <w:szCs w:val="28"/>
            <w:lang w:eastAsia="ar-SA"/>
          </w:rPr>
          <w:t>(ф. 0503110)</w:t>
        </w:r>
      </w:hyperlink>
      <w:r w:rsidR="00E23A59" w:rsidRPr="00EF03AA">
        <w:rPr>
          <w:szCs w:val="28"/>
          <w:lang w:eastAsia="ar-SA"/>
        </w:rPr>
        <w:t>;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 xml:space="preserve">- Отчет об исполнении бюджета </w:t>
      </w:r>
      <w:hyperlink r:id="rId9" w:history="1">
        <w:r w:rsidRPr="00EF03AA">
          <w:rPr>
            <w:szCs w:val="28"/>
            <w:lang w:eastAsia="ar-SA"/>
          </w:rPr>
          <w:t>(ф. 05031</w:t>
        </w:r>
        <w:r w:rsidR="00C5229C" w:rsidRPr="00EF03AA">
          <w:rPr>
            <w:szCs w:val="28"/>
            <w:lang w:eastAsia="ar-SA"/>
          </w:rPr>
          <w:t>2</w:t>
        </w:r>
        <w:r w:rsidRPr="00EF03AA">
          <w:rPr>
            <w:szCs w:val="28"/>
            <w:lang w:eastAsia="ar-SA"/>
          </w:rPr>
          <w:t>7)</w:t>
        </w:r>
      </w:hyperlink>
      <w:r w:rsidRPr="00EF03AA">
        <w:rPr>
          <w:szCs w:val="28"/>
          <w:lang w:eastAsia="ar-SA"/>
        </w:rPr>
        <w:t>;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 xml:space="preserve">- Отчет о движении денежных средств </w:t>
      </w:r>
      <w:hyperlink r:id="rId10" w:history="1">
        <w:r w:rsidRPr="00EF03AA">
          <w:rPr>
            <w:szCs w:val="28"/>
            <w:lang w:eastAsia="ar-SA"/>
          </w:rPr>
          <w:t>(ф. 0503123)</w:t>
        </w:r>
      </w:hyperlink>
      <w:r w:rsidRPr="00EF03AA">
        <w:rPr>
          <w:szCs w:val="28"/>
          <w:lang w:eastAsia="ar-SA"/>
        </w:rPr>
        <w:t>;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 xml:space="preserve">- Отчет о финансовых результатах деятельности </w:t>
      </w:r>
      <w:hyperlink r:id="rId11" w:history="1">
        <w:r w:rsidRPr="00EF03AA">
          <w:rPr>
            <w:szCs w:val="28"/>
            <w:lang w:eastAsia="ar-SA"/>
          </w:rPr>
          <w:t>(ф. 0503121)</w:t>
        </w:r>
      </w:hyperlink>
      <w:r w:rsidRPr="00EF03AA">
        <w:rPr>
          <w:szCs w:val="28"/>
          <w:lang w:eastAsia="ar-SA"/>
        </w:rPr>
        <w:t>;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 xml:space="preserve">- </w:t>
      </w:r>
      <w:r w:rsidRPr="00EF03AA">
        <w:rPr>
          <w:color w:val="000000" w:themeColor="text1"/>
          <w:szCs w:val="28"/>
          <w:lang w:eastAsia="ar-SA"/>
        </w:rPr>
        <w:t>Отчет о бюджетных обязательствах</w:t>
      </w:r>
      <w:r w:rsidRPr="00EF03AA">
        <w:rPr>
          <w:szCs w:val="28"/>
          <w:lang w:eastAsia="ar-SA"/>
        </w:rPr>
        <w:t>(ф. 0503128</w:t>
      </w:r>
      <w:r w:rsidRPr="00EF03AA">
        <w:rPr>
          <w:color w:val="000000" w:themeColor="text1"/>
          <w:szCs w:val="28"/>
          <w:lang w:eastAsia="ar-SA"/>
        </w:rPr>
        <w:t xml:space="preserve">); 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 xml:space="preserve">- Пояснительная записка с приложениями к ней таблиц и форм, согласно п. 152 Инструкции № 191н </w:t>
      </w:r>
      <w:hyperlink r:id="rId12" w:history="1">
        <w:r w:rsidRPr="00EF03AA">
          <w:rPr>
            <w:szCs w:val="28"/>
            <w:lang w:eastAsia="ar-SA"/>
          </w:rPr>
          <w:t>(ф. 0503160)</w:t>
        </w:r>
      </w:hyperlink>
      <w:r w:rsidRPr="00EF03AA">
        <w:rPr>
          <w:szCs w:val="28"/>
          <w:lang w:eastAsia="ar-SA"/>
        </w:rPr>
        <w:t>.</w:t>
      </w:r>
    </w:p>
    <w:p w:rsidR="00E23A59" w:rsidRPr="00EF03AA" w:rsidRDefault="00E23A59" w:rsidP="00903B2A">
      <w:pPr>
        <w:ind w:firstLine="567"/>
        <w:jc w:val="both"/>
        <w:rPr>
          <w:szCs w:val="28"/>
          <w:highlight w:val="yellow"/>
        </w:rPr>
      </w:pPr>
    </w:p>
    <w:p w:rsidR="00577B24" w:rsidRPr="00EF03AA" w:rsidRDefault="00E23A59" w:rsidP="00903B2A">
      <w:pPr>
        <w:ind w:firstLine="567"/>
        <w:jc w:val="center"/>
        <w:rPr>
          <w:b/>
          <w:szCs w:val="28"/>
        </w:rPr>
      </w:pPr>
      <w:r w:rsidRPr="00EF03AA">
        <w:rPr>
          <w:b/>
          <w:szCs w:val="28"/>
        </w:rPr>
        <w:t>Проверка соответствия показателей, отраженных в отчетных формах</w:t>
      </w:r>
    </w:p>
    <w:p w:rsidR="00AD2FBC" w:rsidRPr="00EF03AA" w:rsidRDefault="00AD2FBC" w:rsidP="00903B2A">
      <w:pPr>
        <w:ind w:firstLine="567"/>
        <w:jc w:val="both"/>
        <w:rPr>
          <w:b/>
          <w:i/>
          <w:szCs w:val="28"/>
        </w:rPr>
      </w:pPr>
    </w:p>
    <w:p w:rsidR="00E23A59" w:rsidRPr="00EF03AA" w:rsidRDefault="00577B24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</w:rPr>
        <w:t>Выборочной проверкой соответствия между отдельными показателями форм бюджетной отчетности отклонений не установлено.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center"/>
        <w:rPr>
          <w:b/>
          <w:szCs w:val="28"/>
          <w:lang w:eastAsia="ar-SA"/>
        </w:rPr>
      </w:pPr>
      <w:r w:rsidRPr="00EF03AA">
        <w:rPr>
          <w:b/>
          <w:szCs w:val="28"/>
          <w:lang w:eastAsia="ar-SA"/>
        </w:rPr>
        <w:t>Соблюдение требований бюджетного законодательства об ограничении предельных объёмов муниципального долга и расходов на обслуживание муниципального долга</w:t>
      </w:r>
    </w:p>
    <w:p w:rsidR="00E23A59" w:rsidRPr="00EF03AA" w:rsidRDefault="00E23A59" w:rsidP="00903B2A">
      <w:pPr>
        <w:tabs>
          <w:tab w:val="left" w:pos="6210"/>
        </w:tabs>
        <w:suppressAutoHyphens/>
        <w:ind w:firstLine="567"/>
        <w:jc w:val="both"/>
        <w:rPr>
          <w:b/>
          <w:i/>
          <w:szCs w:val="28"/>
          <w:lang w:eastAsia="ar-SA"/>
        </w:rPr>
      </w:pPr>
    </w:p>
    <w:p w:rsidR="00E23A59" w:rsidRPr="00EF03AA" w:rsidRDefault="00E23A59" w:rsidP="00903B2A">
      <w:pPr>
        <w:tabs>
          <w:tab w:val="left" w:pos="3752"/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EF03AA">
        <w:rPr>
          <w:szCs w:val="28"/>
          <w:lang w:eastAsia="ar-SA"/>
        </w:rPr>
        <w:t>Согласно Отчёту об исполнении бюджета (ф.05031</w:t>
      </w:r>
      <w:r w:rsidR="00E81CE8" w:rsidRPr="00EF03AA">
        <w:rPr>
          <w:szCs w:val="28"/>
          <w:lang w:eastAsia="ar-SA"/>
        </w:rPr>
        <w:t>2</w:t>
      </w:r>
      <w:r w:rsidRPr="00EF03AA">
        <w:rPr>
          <w:szCs w:val="28"/>
          <w:lang w:eastAsia="ar-SA"/>
        </w:rPr>
        <w:t>7), Отчету о финансовых результатах деятельности (ф.0503121) по состоянию на 01.01.20</w:t>
      </w:r>
      <w:r w:rsidR="001220FE" w:rsidRPr="00EF03AA">
        <w:rPr>
          <w:szCs w:val="28"/>
          <w:lang w:eastAsia="ar-SA"/>
        </w:rPr>
        <w:t>2</w:t>
      </w:r>
      <w:r w:rsidR="00FD2C57" w:rsidRPr="00EF03AA">
        <w:rPr>
          <w:szCs w:val="28"/>
          <w:lang w:eastAsia="ar-SA"/>
        </w:rPr>
        <w:t>2</w:t>
      </w:r>
      <w:r w:rsidRPr="00EF03AA">
        <w:rPr>
          <w:szCs w:val="28"/>
          <w:lang w:eastAsia="ar-SA"/>
        </w:rPr>
        <w:t xml:space="preserve"> года расходы на обслуживание муниципального долга не запланированы и фактически не осуществлялись.</w:t>
      </w:r>
    </w:p>
    <w:p w:rsidR="00BF7457" w:rsidRPr="00EF03AA" w:rsidRDefault="00BF7457" w:rsidP="00903B2A">
      <w:pPr>
        <w:tabs>
          <w:tab w:val="left" w:pos="3752"/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</w:p>
    <w:p w:rsidR="00BF7457" w:rsidRPr="00EF03AA" w:rsidRDefault="00BF7457" w:rsidP="00903B2A">
      <w:pPr>
        <w:ind w:firstLine="567"/>
        <w:jc w:val="center"/>
        <w:rPr>
          <w:b/>
          <w:szCs w:val="28"/>
        </w:rPr>
      </w:pPr>
      <w:r w:rsidRPr="00EF03AA">
        <w:rPr>
          <w:b/>
          <w:szCs w:val="28"/>
        </w:rPr>
        <w:t>Анализ исполнения плановых назначений доходной и расходной частей местного бюджета.</w:t>
      </w:r>
    </w:p>
    <w:p w:rsidR="007D06E3" w:rsidRPr="00EF03AA" w:rsidRDefault="007D06E3" w:rsidP="00903B2A">
      <w:pPr>
        <w:ind w:firstLine="567"/>
        <w:jc w:val="both"/>
        <w:rPr>
          <w:b/>
          <w:i/>
          <w:szCs w:val="28"/>
          <w:highlight w:val="yellow"/>
        </w:rPr>
      </w:pPr>
    </w:p>
    <w:p w:rsidR="00BF7457" w:rsidRPr="00111CE7" w:rsidRDefault="00BF7457" w:rsidP="00903B2A">
      <w:pPr>
        <w:ind w:firstLine="567"/>
        <w:jc w:val="both"/>
        <w:rPr>
          <w:szCs w:val="28"/>
        </w:rPr>
      </w:pPr>
      <w:r w:rsidRPr="00530B49">
        <w:rPr>
          <w:szCs w:val="28"/>
        </w:rPr>
        <w:t>Согласно отчету об исполнении бюджета (ф.05031</w:t>
      </w:r>
      <w:r w:rsidR="00D534BC" w:rsidRPr="00530B49">
        <w:rPr>
          <w:szCs w:val="28"/>
        </w:rPr>
        <w:t>2</w:t>
      </w:r>
      <w:r w:rsidR="0084794F" w:rsidRPr="00530B49">
        <w:rPr>
          <w:szCs w:val="28"/>
        </w:rPr>
        <w:t>7) по состоянию на 01.01.202</w:t>
      </w:r>
      <w:r w:rsidR="00445255" w:rsidRPr="00530B49">
        <w:rPr>
          <w:szCs w:val="28"/>
        </w:rPr>
        <w:t>2</w:t>
      </w:r>
      <w:r w:rsidR="007C2610" w:rsidRPr="00530B49">
        <w:rPr>
          <w:szCs w:val="28"/>
        </w:rPr>
        <w:t xml:space="preserve"> г. </w:t>
      </w:r>
      <w:r w:rsidRPr="00530B49">
        <w:rPr>
          <w:szCs w:val="28"/>
        </w:rPr>
        <w:t xml:space="preserve">исполнение по расходам составило </w:t>
      </w:r>
      <w:r w:rsidR="00445255" w:rsidRPr="00530B49">
        <w:rPr>
          <w:szCs w:val="28"/>
        </w:rPr>
        <w:t>1950,8</w:t>
      </w:r>
      <w:r w:rsidRPr="00530B49">
        <w:rPr>
          <w:szCs w:val="28"/>
        </w:rPr>
        <w:t xml:space="preserve"> тыс. рублей, или </w:t>
      </w:r>
      <w:r w:rsidR="003A7FB8" w:rsidRPr="00530B49">
        <w:rPr>
          <w:szCs w:val="28"/>
        </w:rPr>
        <w:t>9</w:t>
      </w:r>
      <w:r w:rsidR="00445255" w:rsidRPr="00530B49">
        <w:rPr>
          <w:szCs w:val="28"/>
        </w:rPr>
        <w:t>8</w:t>
      </w:r>
      <w:r w:rsidR="003A7FB8" w:rsidRPr="00530B49">
        <w:rPr>
          <w:szCs w:val="28"/>
        </w:rPr>
        <w:t>,6</w:t>
      </w:r>
      <w:r w:rsidRPr="00530B49">
        <w:rPr>
          <w:szCs w:val="28"/>
        </w:rPr>
        <w:t>% к уточненному плану (</w:t>
      </w:r>
      <w:r w:rsidR="00445255" w:rsidRPr="00530B49">
        <w:rPr>
          <w:szCs w:val="28"/>
        </w:rPr>
        <w:t>1978,2</w:t>
      </w:r>
      <w:r w:rsidRPr="00530B49">
        <w:rPr>
          <w:szCs w:val="28"/>
        </w:rPr>
        <w:t xml:space="preserve"> тыс. рублей), по доходам – </w:t>
      </w:r>
      <w:r w:rsidR="00445255" w:rsidRPr="00530B49">
        <w:rPr>
          <w:szCs w:val="28"/>
        </w:rPr>
        <w:t>1894,3</w:t>
      </w:r>
      <w:r w:rsidRPr="00530B49">
        <w:rPr>
          <w:szCs w:val="28"/>
        </w:rPr>
        <w:t xml:space="preserve"> тыс. рублей, или </w:t>
      </w:r>
      <w:r w:rsidR="00445255" w:rsidRPr="00530B49">
        <w:rPr>
          <w:szCs w:val="28"/>
        </w:rPr>
        <w:t>99,4</w:t>
      </w:r>
      <w:r w:rsidRPr="00530B49">
        <w:rPr>
          <w:szCs w:val="28"/>
        </w:rPr>
        <w:t>% к уточненному плану (</w:t>
      </w:r>
      <w:r w:rsidR="00530B49" w:rsidRPr="00530B49">
        <w:rPr>
          <w:szCs w:val="28"/>
        </w:rPr>
        <w:t>1906,2</w:t>
      </w:r>
      <w:r w:rsidRPr="00530B49">
        <w:rPr>
          <w:szCs w:val="28"/>
        </w:rPr>
        <w:t xml:space="preserve">тыс. рублей). Налоговые и неналоговые доходы составили </w:t>
      </w:r>
      <w:r w:rsidR="00111CE7" w:rsidRPr="00111CE7">
        <w:rPr>
          <w:szCs w:val="28"/>
        </w:rPr>
        <w:t>33,3</w:t>
      </w:r>
      <w:r w:rsidRPr="00111CE7">
        <w:rPr>
          <w:szCs w:val="28"/>
        </w:rPr>
        <w:t xml:space="preserve"> тыс. рублей, или </w:t>
      </w:r>
      <w:r w:rsidR="00111CE7" w:rsidRPr="00111CE7">
        <w:rPr>
          <w:szCs w:val="28"/>
        </w:rPr>
        <w:t>74</w:t>
      </w:r>
      <w:r w:rsidR="007C2610" w:rsidRPr="00111CE7">
        <w:rPr>
          <w:szCs w:val="28"/>
        </w:rPr>
        <w:t xml:space="preserve">% </w:t>
      </w:r>
      <w:r w:rsidRPr="00111CE7">
        <w:rPr>
          <w:szCs w:val="28"/>
        </w:rPr>
        <w:t xml:space="preserve"> к уточненному плану, безвозмездные поступления – </w:t>
      </w:r>
      <w:r w:rsidR="00111CE7" w:rsidRPr="00111CE7">
        <w:rPr>
          <w:szCs w:val="28"/>
        </w:rPr>
        <w:t>1861,0</w:t>
      </w:r>
      <w:r w:rsidRPr="00111CE7">
        <w:rPr>
          <w:szCs w:val="28"/>
        </w:rPr>
        <w:t xml:space="preserve"> тыс. рублей, и</w:t>
      </w:r>
      <w:r w:rsidR="00A76CC8" w:rsidRPr="00111CE7">
        <w:rPr>
          <w:szCs w:val="28"/>
        </w:rPr>
        <w:t xml:space="preserve">ли </w:t>
      </w:r>
      <w:r w:rsidR="00111CE7" w:rsidRPr="00111CE7">
        <w:rPr>
          <w:szCs w:val="28"/>
        </w:rPr>
        <w:t>100</w:t>
      </w:r>
      <w:r w:rsidR="00A76CC8" w:rsidRPr="00111CE7">
        <w:rPr>
          <w:szCs w:val="28"/>
        </w:rPr>
        <w:t xml:space="preserve">% к уточненному плану. </w:t>
      </w:r>
    </w:p>
    <w:p w:rsidR="00BF7457" w:rsidRPr="00111CE7" w:rsidRDefault="00BF7457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111CE7">
        <w:rPr>
          <w:szCs w:val="28"/>
          <w:lang w:eastAsia="ar-SA"/>
        </w:rPr>
        <w:t xml:space="preserve">В общей сумме доходов доля налоговых и неналоговых доходов составила </w:t>
      </w:r>
      <w:r w:rsidR="00111CE7" w:rsidRPr="00111CE7">
        <w:rPr>
          <w:szCs w:val="28"/>
          <w:lang w:eastAsia="ar-SA"/>
        </w:rPr>
        <w:t>1,</w:t>
      </w:r>
      <w:r w:rsidR="0081530C">
        <w:rPr>
          <w:szCs w:val="28"/>
          <w:lang w:eastAsia="ar-SA"/>
        </w:rPr>
        <w:t>8</w:t>
      </w:r>
      <w:r w:rsidRPr="00111CE7">
        <w:rPr>
          <w:szCs w:val="28"/>
          <w:lang w:eastAsia="ar-SA"/>
        </w:rPr>
        <w:t xml:space="preserve">% (фактически исполнение составило </w:t>
      </w:r>
      <w:r w:rsidR="00111CE7" w:rsidRPr="00111CE7">
        <w:rPr>
          <w:szCs w:val="28"/>
          <w:lang w:eastAsia="ar-SA"/>
        </w:rPr>
        <w:t>33,3</w:t>
      </w:r>
      <w:r w:rsidRPr="00111CE7">
        <w:rPr>
          <w:szCs w:val="28"/>
          <w:lang w:eastAsia="ar-SA"/>
        </w:rPr>
        <w:t xml:space="preserve"> тыс. рублей при плане </w:t>
      </w:r>
      <w:r w:rsidR="00111CE7" w:rsidRPr="00111CE7">
        <w:rPr>
          <w:szCs w:val="28"/>
          <w:lang w:eastAsia="ar-SA"/>
        </w:rPr>
        <w:t>45,2</w:t>
      </w:r>
      <w:r w:rsidR="007C2610" w:rsidRPr="00111CE7">
        <w:rPr>
          <w:szCs w:val="28"/>
          <w:lang w:eastAsia="ar-SA"/>
        </w:rPr>
        <w:t xml:space="preserve"> тыс.</w:t>
      </w:r>
      <w:r w:rsidRPr="00111CE7">
        <w:rPr>
          <w:szCs w:val="28"/>
          <w:lang w:eastAsia="ar-SA"/>
        </w:rPr>
        <w:t xml:space="preserve"> рублей), доля безв</w:t>
      </w:r>
      <w:r w:rsidR="00F5501F" w:rsidRPr="00111CE7">
        <w:rPr>
          <w:szCs w:val="28"/>
          <w:lang w:eastAsia="ar-SA"/>
        </w:rPr>
        <w:t xml:space="preserve">озмездных поступлений – </w:t>
      </w:r>
      <w:r w:rsidR="00111CE7" w:rsidRPr="00111CE7">
        <w:rPr>
          <w:szCs w:val="28"/>
          <w:lang w:eastAsia="ar-SA"/>
        </w:rPr>
        <w:t>98,</w:t>
      </w:r>
      <w:r w:rsidR="0081530C">
        <w:rPr>
          <w:szCs w:val="28"/>
          <w:lang w:eastAsia="ar-SA"/>
        </w:rPr>
        <w:t>2</w:t>
      </w:r>
      <w:r w:rsidR="00F5501F" w:rsidRPr="00111CE7">
        <w:rPr>
          <w:szCs w:val="28"/>
          <w:lang w:eastAsia="ar-SA"/>
        </w:rPr>
        <w:t xml:space="preserve"> %.</w:t>
      </w:r>
    </w:p>
    <w:p w:rsidR="00F5501F" w:rsidRPr="00111CE7" w:rsidRDefault="00BF7457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111CE7">
        <w:rPr>
          <w:szCs w:val="28"/>
          <w:lang w:eastAsia="ar-SA"/>
        </w:rPr>
        <w:t xml:space="preserve">Основные направления расходов бюджета </w:t>
      </w:r>
      <w:r w:rsidR="00D534BC" w:rsidRPr="00111CE7">
        <w:rPr>
          <w:szCs w:val="28"/>
          <w:lang w:eastAsia="ar-SA"/>
        </w:rPr>
        <w:t>Черноозерско</w:t>
      </w:r>
      <w:r w:rsidR="001B2F5E" w:rsidRPr="00111CE7">
        <w:rPr>
          <w:szCs w:val="28"/>
          <w:lang w:eastAsia="ar-SA"/>
        </w:rPr>
        <w:t>го</w:t>
      </w:r>
      <w:r w:rsidR="00D534BC" w:rsidRPr="00111CE7">
        <w:rPr>
          <w:szCs w:val="28"/>
          <w:lang w:eastAsia="ar-SA"/>
        </w:rPr>
        <w:t xml:space="preserve"> сельско</w:t>
      </w:r>
      <w:r w:rsidR="001B2F5E" w:rsidRPr="00111CE7">
        <w:rPr>
          <w:szCs w:val="28"/>
          <w:lang w:eastAsia="ar-SA"/>
        </w:rPr>
        <w:t xml:space="preserve">го поселения </w:t>
      </w:r>
      <w:r w:rsidRPr="00111CE7">
        <w:rPr>
          <w:szCs w:val="28"/>
          <w:lang w:eastAsia="ar-SA"/>
        </w:rPr>
        <w:t xml:space="preserve"> в отчетном периоде составили: </w:t>
      </w:r>
    </w:p>
    <w:p w:rsidR="00587DE9" w:rsidRPr="00EC11AE" w:rsidRDefault="00F658AB" w:rsidP="00903B2A">
      <w:pPr>
        <w:ind w:firstLine="567"/>
        <w:jc w:val="both"/>
      </w:pPr>
      <w:r w:rsidRPr="00EC11AE">
        <w:rPr>
          <w:szCs w:val="28"/>
          <w:lang w:eastAsia="ar-SA"/>
        </w:rPr>
        <w:t>1) п</w:t>
      </w:r>
      <w:r w:rsidR="00587DE9" w:rsidRPr="00EC11AE">
        <w:rPr>
          <w:szCs w:val="28"/>
          <w:lang w:eastAsia="ar-SA"/>
        </w:rPr>
        <w:t>о разделу «</w:t>
      </w:r>
      <w:r w:rsidR="009014A5" w:rsidRPr="00EC11AE">
        <w:rPr>
          <w:szCs w:val="28"/>
          <w:lang w:eastAsia="ar-SA"/>
        </w:rPr>
        <w:t>О</w:t>
      </w:r>
      <w:r w:rsidR="00BF7457" w:rsidRPr="00EC11AE">
        <w:rPr>
          <w:szCs w:val="28"/>
          <w:lang w:eastAsia="ar-SA"/>
        </w:rPr>
        <w:t>бщегосударственные вопросы</w:t>
      </w:r>
      <w:r w:rsidR="00587DE9" w:rsidRPr="00EC11AE">
        <w:rPr>
          <w:szCs w:val="28"/>
          <w:lang w:eastAsia="ar-SA"/>
        </w:rPr>
        <w:t xml:space="preserve">» </w:t>
      </w:r>
      <w:r w:rsidR="00BF7457" w:rsidRPr="00EC11AE">
        <w:rPr>
          <w:szCs w:val="28"/>
          <w:lang w:eastAsia="ar-SA"/>
        </w:rPr>
        <w:t xml:space="preserve"> –</w:t>
      </w:r>
      <w:r w:rsidR="00111CE7" w:rsidRPr="00EC11AE">
        <w:rPr>
          <w:szCs w:val="28"/>
          <w:lang w:eastAsia="ar-SA"/>
        </w:rPr>
        <w:t>1074,4</w:t>
      </w:r>
      <w:r w:rsidR="00BF7457" w:rsidRPr="00EC11AE">
        <w:rPr>
          <w:szCs w:val="28"/>
          <w:lang w:eastAsia="ar-SA"/>
        </w:rPr>
        <w:t xml:space="preserve"> тыс. рублей (</w:t>
      </w:r>
      <w:r w:rsidR="00EC11AE" w:rsidRPr="00EC11AE">
        <w:rPr>
          <w:szCs w:val="28"/>
          <w:lang w:eastAsia="ar-SA"/>
        </w:rPr>
        <w:t>55,1</w:t>
      </w:r>
      <w:r w:rsidR="00BF7457" w:rsidRPr="00EC11AE">
        <w:rPr>
          <w:szCs w:val="28"/>
          <w:lang w:eastAsia="ar-SA"/>
        </w:rPr>
        <w:t>% от общей суммы расходов)</w:t>
      </w:r>
      <w:proofErr w:type="gramStart"/>
      <w:r w:rsidR="00BF7457" w:rsidRPr="00EC11AE">
        <w:rPr>
          <w:szCs w:val="28"/>
          <w:lang w:eastAsia="ar-SA"/>
        </w:rPr>
        <w:t>,</w:t>
      </w:r>
      <w:r w:rsidR="005471E7" w:rsidRPr="00EC11AE">
        <w:t>и</w:t>
      </w:r>
      <w:proofErr w:type="gramEnd"/>
      <w:r w:rsidR="005471E7" w:rsidRPr="00EC11AE">
        <w:t xml:space="preserve">ли </w:t>
      </w:r>
      <w:r w:rsidR="00EC11AE" w:rsidRPr="00EC11AE">
        <w:t>98,0</w:t>
      </w:r>
      <w:r w:rsidR="002E3E4E" w:rsidRPr="00EC11AE">
        <w:t>%</w:t>
      </w:r>
      <w:r w:rsidR="00587DE9" w:rsidRPr="00EC11AE">
        <w:t>исполнения к плану года, в том числе:</w:t>
      </w:r>
    </w:p>
    <w:p w:rsidR="0021135B" w:rsidRPr="00A3068D" w:rsidRDefault="00587DE9" w:rsidP="00903B2A">
      <w:pPr>
        <w:ind w:firstLine="567"/>
        <w:jc w:val="both"/>
      </w:pPr>
      <w:r w:rsidRPr="00A3068D">
        <w:t xml:space="preserve">- содержание аппарата управления </w:t>
      </w:r>
      <w:r w:rsidR="00EC11AE" w:rsidRPr="00A3068D">
        <w:t>1012,7</w:t>
      </w:r>
      <w:r w:rsidR="005D681A" w:rsidRPr="00A3068D">
        <w:t>тыс.</w:t>
      </w:r>
      <w:r w:rsidR="00275647">
        <w:t xml:space="preserve"> </w:t>
      </w:r>
      <w:r w:rsidR="005D681A" w:rsidRPr="00A3068D">
        <w:t>рублей</w:t>
      </w:r>
      <w:r w:rsidRPr="00A3068D">
        <w:t xml:space="preserve">, из них </w:t>
      </w:r>
    </w:p>
    <w:p w:rsidR="00587DE9" w:rsidRPr="00A3068D" w:rsidRDefault="00587DE9" w:rsidP="00903B2A">
      <w:pPr>
        <w:ind w:firstLine="567"/>
        <w:jc w:val="both"/>
      </w:pPr>
      <w:r w:rsidRPr="00A3068D">
        <w:t xml:space="preserve">на заработную плату </w:t>
      </w:r>
      <w:r w:rsidR="00EC11AE" w:rsidRPr="00A3068D">
        <w:t>792,4</w:t>
      </w:r>
      <w:r w:rsidRPr="00A3068D">
        <w:t>тыс.</w:t>
      </w:r>
      <w:r w:rsidR="00275647">
        <w:t xml:space="preserve"> </w:t>
      </w:r>
      <w:r w:rsidRPr="00A3068D">
        <w:t>рублей;</w:t>
      </w:r>
    </w:p>
    <w:p w:rsidR="008B6092" w:rsidRPr="00A3068D" w:rsidRDefault="008B6092" w:rsidP="003C2638">
      <w:pPr>
        <w:tabs>
          <w:tab w:val="left" w:pos="6210"/>
        </w:tabs>
        <w:suppressAutoHyphens/>
        <w:ind w:firstLine="567"/>
        <w:jc w:val="both"/>
      </w:pPr>
      <w:r w:rsidRPr="00A3068D">
        <w:t>- другие общегосударственные вопросы -</w:t>
      </w:r>
      <w:r w:rsidR="00EC11AE" w:rsidRPr="00A3068D">
        <w:t>61,7</w:t>
      </w:r>
      <w:r w:rsidRPr="00A3068D">
        <w:t>тыс.</w:t>
      </w:r>
      <w:r w:rsidR="00275647">
        <w:t xml:space="preserve"> </w:t>
      </w:r>
      <w:r w:rsidRPr="00A3068D">
        <w:t>рублей, в том числе</w:t>
      </w:r>
    </w:p>
    <w:p w:rsidR="003C2638" w:rsidRPr="00A3068D" w:rsidRDefault="00EC11AE" w:rsidP="008B6092">
      <w:pPr>
        <w:tabs>
          <w:tab w:val="left" w:pos="6210"/>
        </w:tabs>
        <w:suppressAutoHyphens/>
        <w:jc w:val="both"/>
      </w:pPr>
      <w:r w:rsidRPr="00A3068D">
        <w:t>Содержание имущества казны15,2</w:t>
      </w:r>
      <w:r w:rsidR="00F658AB" w:rsidRPr="00A3068D">
        <w:t>тыс.</w:t>
      </w:r>
      <w:r w:rsidR="00275647">
        <w:t xml:space="preserve"> </w:t>
      </w:r>
      <w:r w:rsidR="00F658AB" w:rsidRPr="00A3068D">
        <w:t xml:space="preserve">рублей, </w:t>
      </w:r>
      <w:r w:rsidR="00A3068D" w:rsidRPr="00A3068D">
        <w:t>выполнение других обязательств органов местного самоуправления46,5</w:t>
      </w:r>
      <w:r w:rsidR="00F658AB" w:rsidRPr="00A3068D">
        <w:t xml:space="preserve"> тыс.</w:t>
      </w:r>
      <w:r w:rsidR="00275647">
        <w:t xml:space="preserve"> </w:t>
      </w:r>
      <w:r w:rsidR="00F658AB" w:rsidRPr="00A3068D">
        <w:t>рублей.</w:t>
      </w:r>
    </w:p>
    <w:p w:rsidR="00EF74DF" w:rsidRPr="00A3068D" w:rsidRDefault="000515C7" w:rsidP="00EF74DF">
      <w:pPr>
        <w:tabs>
          <w:tab w:val="left" w:pos="6210"/>
        </w:tabs>
        <w:suppressAutoHyphens/>
        <w:ind w:firstLine="567"/>
        <w:jc w:val="both"/>
      </w:pPr>
      <w:r w:rsidRPr="00A3068D">
        <w:rPr>
          <w:szCs w:val="28"/>
        </w:rPr>
        <w:t>В 20</w:t>
      </w:r>
      <w:r w:rsidR="00093443" w:rsidRPr="00A3068D">
        <w:rPr>
          <w:szCs w:val="28"/>
        </w:rPr>
        <w:t>2</w:t>
      </w:r>
      <w:r w:rsidR="00A3068D" w:rsidRPr="00A3068D">
        <w:rPr>
          <w:szCs w:val="28"/>
        </w:rPr>
        <w:t>1</w:t>
      </w:r>
      <w:r w:rsidR="00B2190A" w:rsidRPr="00A3068D">
        <w:rPr>
          <w:szCs w:val="28"/>
        </w:rPr>
        <w:t xml:space="preserve"> году на содержание органов местного самоуправления направлено </w:t>
      </w:r>
      <w:r w:rsidR="00A3068D" w:rsidRPr="00A3068D">
        <w:rPr>
          <w:szCs w:val="28"/>
        </w:rPr>
        <w:t>1074,4</w:t>
      </w:r>
      <w:r w:rsidR="00B2190A" w:rsidRPr="00A3068D">
        <w:rPr>
          <w:szCs w:val="28"/>
        </w:rPr>
        <w:t>тыс.</w:t>
      </w:r>
      <w:r w:rsidR="00275647">
        <w:rPr>
          <w:szCs w:val="28"/>
        </w:rPr>
        <w:t xml:space="preserve"> </w:t>
      </w:r>
      <w:r w:rsidR="00B2190A" w:rsidRPr="00A3068D">
        <w:rPr>
          <w:szCs w:val="28"/>
        </w:rPr>
        <w:t>рублей.</w:t>
      </w:r>
      <w:r w:rsidR="00275647">
        <w:rPr>
          <w:szCs w:val="28"/>
        </w:rPr>
        <w:t xml:space="preserve"> </w:t>
      </w:r>
      <w:r w:rsidR="00EF74DF" w:rsidRPr="00A3068D">
        <w:rPr>
          <w:color w:val="000000"/>
          <w:szCs w:val="28"/>
        </w:rPr>
        <w:t xml:space="preserve">Доля расходов на содержание органов местного самоуправления не превысила норматив, установленный Постановлением Правительства Республики Марий Эл от 20.06.2011г. № 189, в редакции от </w:t>
      </w:r>
      <w:r w:rsidR="00AE2EE9" w:rsidRPr="00A3068D">
        <w:rPr>
          <w:color w:val="000000"/>
          <w:szCs w:val="28"/>
        </w:rPr>
        <w:t>01</w:t>
      </w:r>
      <w:r w:rsidR="00EF74DF" w:rsidRPr="00A3068D">
        <w:rPr>
          <w:color w:val="000000"/>
          <w:szCs w:val="28"/>
        </w:rPr>
        <w:t>.</w:t>
      </w:r>
      <w:r w:rsidR="00AE2EE9" w:rsidRPr="00A3068D">
        <w:rPr>
          <w:color w:val="000000"/>
          <w:szCs w:val="28"/>
        </w:rPr>
        <w:t>11</w:t>
      </w:r>
      <w:r w:rsidR="00EF74DF" w:rsidRPr="00A3068D">
        <w:rPr>
          <w:color w:val="000000"/>
          <w:szCs w:val="28"/>
        </w:rPr>
        <w:t>.20</w:t>
      </w:r>
      <w:r w:rsidR="00AE2EE9" w:rsidRPr="00A3068D">
        <w:rPr>
          <w:color w:val="000000"/>
          <w:szCs w:val="28"/>
        </w:rPr>
        <w:t>20</w:t>
      </w:r>
      <w:r w:rsidR="00EF74DF" w:rsidRPr="00A3068D">
        <w:rPr>
          <w:color w:val="000000"/>
          <w:szCs w:val="28"/>
        </w:rPr>
        <w:t xml:space="preserve">г. № </w:t>
      </w:r>
      <w:r w:rsidR="00AE2EE9" w:rsidRPr="00A3068D">
        <w:rPr>
          <w:color w:val="000000"/>
          <w:szCs w:val="28"/>
        </w:rPr>
        <w:t>408</w:t>
      </w:r>
      <w:r w:rsidR="00EF74DF" w:rsidRPr="00A3068D">
        <w:rPr>
          <w:color w:val="000000"/>
          <w:szCs w:val="28"/>
        </w:rPr>
        <w:t xml:space="preserve">, который </w:t>
      </w:r>
      <w:r w:rsidR="00AE4207" w:rsidRPr="00A3068D">
        <w:rPr>
          <w:color w:val="000000"/>
          <w:szCs w:val="28"/>
        </w:rPr>
        <w:t>фактически сложился</w:t>
      </w:r>
      <w:r w:rsidR="00A3068D" w:rsidRPr="00A3068D">
        <w:rPr>
          <w:color w:val="000000"/>
          <w:szCs w:val="28"/>
        </w:rPr>
        <w:t>81,7</w:t>
      </w:r>
      <w:r w:rsidR="00EF74DF" w:rsidRPr="00A3068D">
        <w:rPr>
          <w:color w:val="000000"/>
          <w:szCs w:val="28"/>
        </w:rPr>
        <w:t xml:space="preserve">%, при доведенном нормативе </w:t>
      </w:r>
      <w:r w:rsidR="00AE2EE9" w:rsidRPr="00A3068D">
        <w:rPr>
          <w:color w:val="000000"/>
          <w:szCs w:val="28"/>
        </w:rPr>
        <w:t>85,7</w:t>
      </w:r>
      <w:r w:rsidR="00EF74DF" w:rsidRPr="00A3068D">
        <w:rPr>
          <w:color w:val="000000"/>
          <w:szCs w:val="28"/>
        </w:rPr>
        <w:t>%.</w:t>
      </w:r>
    </w:p>
    <w:p w:rsidR="00B538B6" w:rsidRPr="00906740" w:rsidRDefault="00F658AB" w:rsidP="00903B2A">
      <w:pPr>
        <w:tabs>
          <w:tab w:val="left" w:pos="6210"/>
        </w:tabs>
        <w:suppressAutoHyphens/>
        <w:ind w:firstLine="567"/>
        <w:jc w:val="both"/>
      </w:pPr>
      <w:r w:rsidRPr="00906740">
        <w:t>2) п</w:t>
      </w:r>
      <w:r w:rsidR="005D681A" w:rsidRPr="00906740">
        <w:t>о раз</w:t>
      </w:r>
      <w:r w:rsidR="0006210E" w:rsidRPr="00906740">
        <w:t>де</w:t>
      </w:r>
      <w:r w:rsidR="0032726D" w:rsidRPr="00906740">
        <w:t xml:space="preserve">лу «Национальная оборона» - </w:t>
      </w:r>
      <w:r w:rsidR="00906740" w:rsidRPr="00906740">
        <w:t>110,8</w:t>
      </w:r>
      <w:r w:rsidR="005D681A" w:rsidRPr="00906740">
        <w:t>тыс</w:t>
      </w:r>
      <w:proofErr w:type="gramStart"/>
      <w:r w:rsidR="005D681A" w:rsidRPr="00906740">
        <w:t>.р</w:t>
      </w:r>
      <w:proofErr w:type="gramEnd"/>
      <w:r w:rsidR="005D681A" w:rsidRPr="00906740">
        <w:t>ублей</w:t>
      </w:r>
      <w:r w:rsidR="0006210E" w:rsidRPr="00906740">
        <w:t xml:space="preserve"> (</w:t>
      </w:r>
      <w:r w:rsidR="00906740" w:rsidRPr="00906740">
        <w:t>5,7</w:t>
      </w:r>
      <w:r w:rsidR="00306E94" w:rsidRPr="00906740">
        <w:t>% от общей суммы расходов) или 100 % исполнения к плану года. Средства направлены на выполнение полномочий по осуществлению первичного воинского учета на территориях, где отсутствуют военные комиссариаты.</w:t>
      </w:r>
    </w:p>
    <w:p w:rsidR="00BD56FA" w:rsidRPr="00906740" w:rsidRDefault="00093443" w:rsidP="00903B2A">
      <w:pPr>
        <w:ind w:firstLine="567"/>
        <w:jc w:val="both"/>
      </w:pPr>
      <w:r w:rsidRPr="00906740">
        <w:rPr>
          <w:szCs w:val="28"/>
          <w:lang w:eastAsia="ar-SA"/>
        </w:rPr>
        <w:t>3</w:t>
      </w:r>
      <w:r w:rsidR="00F658AB" w:rsidRPr="00906740">
        <w:rPr>
          <w:szCs w:val="28"/>
          <w:lang w:eastAsia="ar-SA"/>
        </w:rPr>
        <w:t>) п</w:t>
      </w:r>
      <w:r w:rsidR="009014A5" w:rsidRPr="00906740">
        <w:rPr>
          <w:szCs w:val="28"/>
          <w:lang w:eastAsia="ar-SA"/>
        </w:rPr>
        <w:t>о разделу</w:t>
      </w:r>
      <w:proofErr w:type="gramStart"/>
      <w:r w:rsidR="009014A5" w:rsidRPr="00906740">
        <w:rPr>
          <w:szCs w:val="28"/>
          <w:lang w:eastAsia="ar-SA"/>
        </w:rPr>
        <w:t>«Н</w:t>
      </w:r>
      <w:proofErr w:type="gramEnd"/>
      <w:r w:rsidR="00BF7457" w:rsidRPr="00906740">
        <w:rPr>
          <w:szCs w:val="28"/>
          <w:lang w:eastAsia="ar-SA"/>
        </w:rPr>
        <w:t>ациональная экономика</w:t>
      </w:r>
      <w:r w:rsidR="009014A5" w:rsidRPr="00906740">
        <w:rPr>
          <w:szCs w:val="28"/>
          <w:lang w:eastAsia="ar-SA"/>
        </w:rPr>
        <w:t>»</w:t>
      </w:r>
      <w:r w:rsidR="00BF7457" w:rsidRPr="00906740">
        <w:rPr>
          <w:szCs w:val="28"/>
          <w:lang w:eastAsia="ar-SA"/>
        </w:rPr>
        <w:t xml:space="preserve"> – </w:t>
      </w:r>
      <w:r w:rsidR="00906740" w:rsidRPr="00906740">
        <w:rPr>
          <w:szCs w:val="28"/>
          <w:lang w:eastAsia="ar-SA"/>
        </w:rPr>
        <w:t>308,1</w:t>
      </w:r>
      <w:r w:rsidR="00BF7457" w:rsidRPr="00906740">
        <w:rPr>
          <w:szCs w:val="28"/>
          <w:lang w:eastAsia="ar-SA"/>
        </w:rPr>
        <w:t xml:space="preserve"> тыс. рублей (</w:t>
      </w:r>
      <w:r w:rsidR="00906740" w:rsidRPr="00906740">
        <w:rPr>
          <w:szCs w:val="28"/>
          <w:lang w:eastAsia="ar-SA"/>
        </w:rPr>
        <w:t>15,8</w:t>
      </w:r>
      <w:r w:rsidR="00BF7457" w:rsidRPr="00906740">
        <w:rPr>
          <w:szCs w:val="28"/>
          <w:lang w:eastAsia="ar-SA"/>
        </w:rPr>
        <w:t>%</w:t>
      </w:r>
      <w:r w:rsidR="00F5501F" w:rsidRPr="00906740">
        <w:rPr>
          <w:szCs w:val="28"/>
          <w:lang w:eastAsia="ar-SA"/>
        </w:rPr>
        <w:t xml:space="preserve"> от общей суммы расходов</w:t>
      </w:r>
      <w:r w:rsidR="00BF7457" w:rsidRPr="00906740">
        <w:rPr>
          <w:szCs w:val="28"/>
          <w:lang w:eastAsia="ar-SA"/>
        </w:rPr>
        <w:t>)</w:t>
      </w:r>
      <w:r w:rsidR="00BD56FA" w:rsidRPr="00906740">
        <w:t xml:space="preserve">или </w:t>
      </w:r>
      <w:r w:rsidR="00906740" w:rsidRPr="00906740">
        <w:t>100,0</w:t>
      </w:r>
      <w:r w:rsidR="002E3E4E" w:rsidRPr="00906740">
        <w:t>%</w:t>
      </w:r>
      <w:r w:rsidR="00BD56FA" w:rsidRPr="00906740">
        <w:t>исполнения к плану года</w:t>
      </w:r>
      <w:r w:rsidR="00537B58" w:rsidRPr="00906740">
        <w:t>. Средства направлены</w:t>
      </w:r>
      <w:r w:rsidR="00BD56FA" w:rsidRPr="00906740">
        <w:t xml:space="preserve"> по подразделу «Дорожное хозяйст</w:t>
      </w:r>
      <w:r w:rsidR="00537B58" w:rsidRPr="00906740">
        <w:t xml:space="preserve">во (дорожные фонды)» </w:t>
      </w:r>
      <w:r w:rsidR="00BD56FA" w:rsidRPr="00906740">
        <w:t>на</w:t>
      </w:r>
      <w:r w:rsidR="00ED2568" w:rsidRPr="00906740">
        <w:t xml:space="preserve">капитальный ремонт и ремонт автомобильных </w:t>
      </w:r>
      <w:r w:rsidR="00BD56FA" w:rsidRPr="00906740">
        <w:t>дорог общего пользования</w:t>
      </w:r>
      <w:r w:rsidR="005330E7" w:rsidRPr="00906740">
        <w:t xml:space="preserve">, </w:t>
      </w:r>
      <w:r w:rsidR="00ED2568" w:rsidRPr="00906740">
        <w:t>на содержание улично-дорожной сети</w:t>
      </w:r>
      <w:r w:rsidR="005330E7" w:rsidRPr="00906740">
        <w:t>.</w:t>
      </w:r>
    </w:p>
    <w:p w:rsidR="00BD56FA" w:rsidRPr="00906740" w:rsidRDefault="00093443" w:rsidP="00903B2A">
      <w:pPr>
        <w:ind w:firstLine="567"/>
        <w:jc w:val="both"/>
      </w:pPr>
      <w:r w:rsidRPr="00906740">
        <w:rPr>
          <w:szCs w:val="28"/>
          <w:lang w:eastAsia="ar-SA"/>
        </w:rPr>
        <w:t>4</w:t>
      </w:r>
      <w:r w:rsidR="00F658AB" w:rsidRPr="00906740">
        <w:rPr>
          <w:szCs w:val="28"/>
          <w:lang w:eastAsia="ar-SA"/>
        </w:rPr>
        <w:t>) п</w:t>
      </w:r>
      <w:r w:rsidR="00BD56FA" w:rsidRPr="00906740">
        <w:rPr>
          <w:szCs w:val="28"/>
          <w:lang w:eastAsia="ar-SA"/>
        </w:rPr>
        <w:t>о разделу «Ж</w:t>
      </w:r>
      <w:r w:rsidR="00BF7457" w:rsidRPr="00906740">
        <w:rPr>
          <w:szCs w:val="28"/>
          <w:lang w:eastAsia="ar-SA"/>
        </w:rPr>
        <w:t>илищно-коммунальное хозяйство</w:t>
      </w:r>
      <w:r w:rsidR="00BD56FA" w:rsidRPr="00906740">
        <w:rPr>
          <w:szCs w:val="28"/>
          <w:lang w:eastAsia="ar-SA"/>
        </w:rPr>
        <w:t xml:space="preserve">» </w:t>
      </w:r>
      <w:r w:rsidR="00BF7457" w:rsidRPr="00906740">
        <w:rPr>
          <w:szCs w:val="28"/>
          <w:lang w:eastAsia="ar-SA"/>
        </w:rPr>
        <w:t xml:space="preserve"> –</w:t>
      </w:r>
      <w:r w:rsidR="00906740" w:rsidRPr="00906740">
        <w:rPr>
          <w:szCs w:val="28"/>
          <w:lang w:eastAsia="ar-SA"/>
        </w:rPr>
        <w:t>457,5</w:t>
      </w:r>
      <w:r w:rsidR="00BF7457" w:rsidRPr="00906740">
        <w:rPr>
          <w:szCs w:val="28"/>
          <w:lang w:eastAsia="ar-SA"/>
        </w:rPr>
        <w:t xml:space="preserve"> тыс. рублей (</w:t>
      </w:r>
      <w:r w:rsidRPr="00906740">
        <w:rPr>
          <w:szCs w:val="28"/>
          <w:lang w:eastAsia="ar-SA"/>
        </w:rPr>
        <w:t>23,</w:t>
      </w:r>
      <w:r w:rsidR="00906740" w:rsidRPr="00906740">
        <w:rPr>
          <w:szCs w:val="28"/>
          <w:lang w:eastAsia="ar-SA"/>
        </w:rPr>
        <w:t>4</w:t>
      </w:r>
      <w:r w:rsidR="00D82F54" w:rsidRPr="00906740">
        <w:rPr>
          <w:szCs w:val="28"/>
          <w:lang w:eastAsia="ar-SA"/>
        </w:rPr>
        <w:t>% от общей суммы расходов)</w:t>
      </w:r>
      <w:r w:rsidR="00BD56FA" w:rsidRPr="00906740">
        <w:rPr>
          <w:szCs w:val="28"/>
          <w:lang w:eastAsia="ar-SA"/>
        </w:rPr>
        <w:t xml:space="preserve"> или</w:t>
      </w:r>
      <w:r w:rsidR="00906740" w:rsidRPr="00906740">
        <w:rPr>
          <w:szCs w:val="28"/>
          <w:lang w:eastAsia="ar-SA"/>
        </w:rPr>
        <w:t>98,8</w:t>
      </w:r>
      <w:r w:rsidR="002E3E4E" w:rsidRPr="00906740">
        <w:t>%</w:t>
      </w:r>
      <w:r w:rsidR="00BD56FA" w:rsidRPr="00906740">
        <w:t xml:space="preserve"> к плану года</w:t>
      </w:r>
      <w:r w:rsidR="00537B58" w:rsidRPr="00906740">
        <w:t xml:space="preserve">. Средства направлены </w:t>
      </w:r>
      <w:r w:rsidR="00ED2568" w:rsidRPr="00906740">
        <w:t>по подразделу «</w:t>
      </w:r>
      <w:r w:rsidR="00187BB9" w:rsidRPr="00906740">
        <w:t>Благоустройство</w:t>
      </w:r>
      <w:r w:rsidR="00ED2568" w:rsidRPr="00906740">
        <w:t xml:space="preserve">» в сумме </w:t>
      </w:r>
      <w:r w:rsidR="00906740" w:rsidRPr="00906740">
        <w:t>447,5</w:t>
      </w:r>
      <w:r w:rsidR="00187BB9" w:rsidRPr="00906740">
        <w:t>тыс</w:t>
      </w:r>
      <w:proofErr w:type="gramStart"/>
      <w:r w:rsidR="00187BB9" w:rsidRPr="00906740">
        <w:t>.р</w:t>
      </w:r>
      <w:proofErr w:type="gramEnd"/>
      <w:r w:rsidR="00187BB9" w:rsidRPr="00906740">
        <w:t>ублей</w:t>
      </w:r>
      <w:r w:rsidR="000D7B8E" w:rsidRPr="00906740">
        <w:t xml:space="preserve"> на оплату уличного освещения</w:t>
      </w:r>
      <w:r w:rsidR="00187BB9" w:rsidRPr="00906740">
        <w:t>.</w:t>
      </w:r>
    </w:p>
    <w:p w:rsidR="00BF7457" w:rsidRPr="00BF7457" w:rsidRDefault="00BF7457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B86A65">
        <w:rPr>
          <w:szCs w:val="28"/>
          <w:lang w:eastAsia="ar-SA"/>
        </w:rPr>
        <w:lastRenderedPageBreak/>
        <w:t>Остаток средств на едином счете бюджета по состоянию на 01.01.20</w:t>
      </w:r>
      <w:r w:rsidR="002679A6" w:rsidRPr="00B86A65">
        <w:rPr>
          <w:szCs w:val="28"/>
          <w:lang w:eastAsia="ar-SA"/>
        </w:rPr>
        <w:t>2</w:t>
      </w:r>
      <w:r w:rsidR="00FD2C57" w:rsidRPr="00B86A65">
        <w:rPr>
          <w:szCs w:val="28"/>
          <w:lang w:eastAsia="ar-SA"/>
        </w:rPr>
        <w:t>2</w:t>
      </w:r>
      <w:r w:rsidRPr="00B86A65">
        <w:rPr>
          <w:szCs w:val="28"/>
          <w:lang w:eastAsia="ar-SA"/>
        </w:rPr>
        <w:t xml:space="preserve"> составил </w:t>
      </w:r>
      <w:r w:rsidR="00FD2C57" w:rsidRPr="00B86A65">
        <w:rPr>
          <w:szCs w:val="28"/>
          <w:lang w:eastAsia="ar-SA"/>
        </w:rPr>
        <w:t>15,7</w:t>
      </w:r>
      <w:r w:rsidR="002F10B8" w:rsidRPr="00B86A65">
        <w:rPr>
          <w:szCs w:val="28"/>
          <w:lang w:eastAsia="ar-SA"/>
        </w:rPr>
        <w:t>тыс</w:t>
      </w:r>
      <w:proofErr w:type="gramStart"/>
      <w:r w:rsidR="002F10B8" w:rsidRPr="00B86A65">
        <w:rPr>
          <w:szCs w:val="28"/>
          <w:lang w:eastAsia="ar-SA"/>
        </w:rPr>
        <w:t>.р</w:t>
      </w:r>
      <w:proofErr w:type="gramEnd"/>
      <w:r w:rsidR="002F10B8" w:rsidRPr="00B86A65">
        <w:rPr>
          <w:szCs w:val="28"/>
          <w:lang w:eastAsia="ar-SA"/>
        </w:rPr>
        <w:t>ублей</w:t>
      </w:r>
      <w:r w:rsidRPr="00B86A65">
        <w:rPr>
          <w:szCs w:val="28"/>
          <w:lang w:eastAsia="ar-SA"/>
        </w:rPr>
        <w:t>.</w:t>
      </w:r>
    </w:p>
    <w:p w:rsidR="00BF7457" w:rsidRDefault="00BF7457" w:rsidP="00903B2A">
      <w:pPr>
        <w:tabs>
          <w:tab w:val="left" w:pos="3752"/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</w:p>
    <w:p w:rsidR="00BF7457" w:rsidRPr="00903B2A" w:rsidRDefault="00BF7457" w:rsidP="00903B2A">
      <w:pPr>
        <w:ind w:firstLine="567"/>
        <w:jc w:val="center"/>
        <w:rPr>
          <w:b/>
          <w:szCs w:val="28"/>
        </w:rPr>
      </w:pPr>
      <w:r w:rsidRPr="00903B2A">
        <w:rPr>
          <w:b/>
          <w:szCs w:val="28"/>
        </w:rPr>
        <w:t>Отражение в формах годовой бюджетной отчетности кредиторской и дебиторской задолженности муниципального образования</w:t>
      </w:r>
    </w:p>
    <w:p w:rsidR="00AD2FBC" w:rsidRPr="00BF7457" w:rsidRDefault="00AD2FBC" w:rsidP="00903B2A">
      <w:pPr>
        <w:ind w:firstLine="567"/>
        <w:jc w:val="both"/>
        <w:rPr>
          <w:szCs w:val="28"/>
        </w:rPr>
      </w:pPr>
    </w:p>
    <w:p w:rsidR="00BF7457" w:rsidRPr="00BF7457" w:rsidRDefault="00BF7457" w:rsidP="00903B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F7457">
        <w:rPr>
          <w:szCs w:val="28"/>
        </w:rPr>
        <w:t>Согласно требованиям пункта 167 Инструкции № 191н форма 0503169 Сведения по дебиторской и кредиторской задолженности» содержит информацию о состоянии расчетов по дебиторской и кредиторской задолженности.</w:t>
      </w:r>
    </w:p>
    <w:p w:rsidR="002A4302" w:rsidRDefault="00652422" w:rsidP="00903B2A">
      <w:pPr>
        <w:ind w:firstLine="567"/>
        <w:jc w:val="both"/>
        <w:rPr>
          <w:szCs w:val="28"/>
        </w:rPr>
      </w:pPr>
      <w:r>
        <w:rPr>
          <w:szCs w:val="28"/>
        </w:rPr>
        <w:t>В  п</w:t>
      </w:r>
      <w:r w:rsidR="00BF7457" w:rsidRPr="00BF7457">
        <w:rPr>
          <w:szCs w:val="28"/>
        </w:rPr>
        <w:t>редставленной к проверке форме 0503169 «Сведения по дебиторской и кредиторской задолженности» дебиторская задолженность</w:t>
      </w:r>
      <w:r w:rsidR="00275647">
        <w:rPr>
          <w:szCs w:val="28"/>
        </w:rPr>
        <w:t xml:space="preserve"> </w:t>
      </w:r>
      <w:r w:rsidR="002F2BE1">
        <w:rPr>
          <w:szCs w:val="28"/>
        </w:rPr>
        <w:t>Черноозерского сельского поселения</w:t>
      </w:r>
      <w:r w:rsidR="00BF7457" w:rsidRPr="00BF7457">
        <w:rPr>
          <w:szCs w:val="28"/>
        </w:rPr>
        <w:t xml:space="preserve"> по состоянию на 01.01.20</w:t>
      </w:r>
      <w:r w:rsidR="002F2BE1">
        <w:rPr>
          <w:szCs w:val="28"/>
        </w:rPr>
        <w:t>2</w:t>
      </w:r>
      <w:r w:rsidR="00DE261E">
        <w:rPr>
          <w:szCs w:val="28"/>
        </w:rPr>
        <w:t>2</w:t>
      </w:r>
      <w:r w:rsidR="00275647">
        <w:rPr>
          <w:szCs w:val="28"/>
        </w:rPr>
        <w:t xml:space="preserve"> </w:t>
      </w:r>
      <w:r w:rsidR="00DE261E">
        <w:rPr>
          <w:szCs w:val="28"/>
        </w:rPr>
        <w:t>увеличилась</w:t>
      </w:r>
      <w:r w:rsidR="00266915">
        <w:rPr>
          <w:szCs w:val="28"/>
        </w:rPr>
        <w:t xml:space="preserve"> на </w:t>
      </w:r>
      <w:r w:rsidR="00DE261E">
        <w:rPr>
          <w:szCs w:val="28"/>
        </w:rPr>
        <w:t>2,4</w:t>
      </w:r>
      <w:r w:rsidR="00730FF1">
        <w:rPr>
          <w:szCs w:val="28"/>
        </w:rPr>
        <w:t>тыс.</w:t>
      </w:r>
      <w:r w:rsidR="00275647">
        <w:rPr>
          <w:szCs w:val="28"/>
        </w:rPr>
        <w:t xml:space="preserve"> </w:t>
      </w:r>
      <w:r w:rsidR="00730FF1">
        <w:rPr>
          <w:szCs w:val="28"/>
        </w:rPr>
        <w:t>рублей</w:t>
      </w:r>
      <w:r w:rsidR="00266915">
        <w:rPr>
          <w:szCs w:val="28"/>
        </w:rPr>
        <w:t xml:space="preserve">, и </w:t>
      </w:r>
      <w:r w:rsidR="00BF7457" w:rsidRPr="00BF7457">
        <w:rPr>
          <w:szCs w:val="28"/>
        </w:rPr>
        <w:t xml:space="preserve">составила </w:t>
      </w:r>
      <w:r w:rsidR="00DE261E">
        <w:rPr>
          <w:szCs w:val="28"/>
        </w:rPr>
        <w:t>3,4</w:t>
      </w:r>
      <w:r w:rsidR="00275647">
        <w:rPr>
          <w:szCs w:val="28"/>
        </w:rPr>
        <w:t xml:space="preserve"> </w:t>
      </w:r>
      <w:r w:rsidR="00730FF1">
        <w:rPr>
          <w:szCs w:val="28"/>
        </w:rPr>
        <w:t>тыс.</w:t>
      </w:r>
      <w:r w:rsidR="00275647">
        <w:rPr>
          <w:szCs w:val="28"/>
        </w:rPr>
        <w:t xml:space="preserve"> </w:t>
      </w:r>
      <w:r w:rsidR="00730FF1">
        <w:rPr>
          <w:szCs w:val="28"/>
        </w:rPr>
        <w:t>рублей</w:t>
      </w:r>
      <w:r w:rsidR="00BF7457" w:rsidRPr="00BF7457">
        <w:rPr>
          <w:szCs w:val="28"/>
        </w:rPr>
        <w:t>, из них:</w:t>
      </w:r>
    </w:p>
    <w:p w:rsidR="000C0425" w:rsidRPr="00BF7457" w:rsidRDefault="000C0425" w:rsidP="00903B2A">
      <w:pPr>
        <w:ind w:firstLine="567"/>
        <w:jc w:val="both"/>
        <w:rPr>
          <w:szCs w:val="28"/>
        </w:rPr>
      </w:pPr>
      <w:r>
        <w:rPr>
          <w:szCs w:val="28"/>
        </w:rPr>
        <w:t>- по счету 130300000 "Расчеты по платежам в бюджеты"  в сумме</w:t>
      </w:r>
      <w:r w:rsidR="00275647">
        <w:rPr>
          <w:szCs w:val="28"/>
        </w:rPr>
        <w:t xml:space="preserve"> </w:t>
      </w:r>
      <w:r w:rsidR="00DE261E">
        <w:rPr>
          <w:szCs w:val="28"/>
        </w:rPr>
        <w:t>3,4</w:t>
      </w:r>
      <w:r w:rsidR="00730FF1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BF7457" w:rsidRPr="00BF7457" w:rsidRDefault="00BF7457" w:rsidP="00903B2A">
      <w:pPr>
        <w:ind w:firstLine="567"/>
        <w:jc w:val="both"/>
        <w:rPr>
          <w:szCs w:val="28"/>
        </w:rPr>
      </w:pPr>
      <w:r w:rsidRPr="00BF7457">
        <w:rPr>
          <w:szCs w:val="28"/>
        </w:rPr>
        <w:t>Просроченная (нереальная к взысканию) дебиторская задолженность отсутствует</w:t>
      </w:r>
      <w:r w:rsidR="00652422">
        <w:rPr>
          <w:szCs w:val="28"/>
        </w:rPr>
        <w:t>.</w:t>
      </w:r>
    </w:p>
    <w:p w:rsidR="00960A28" w:rsidRDefault="00BF7457" w:rsidP="00903B2A">
      <w:pPr>
        <w:ind w:firstLine="567"/>
        <w:jc w:val="both"/>
        <w:rPr>
          <w:szCs w:val="28"/>
        </w:rPr>
      </w:pPr>
      <w:r w:rsidRPr="00BF7457">
        <w:rPr>
          <w:szCs w:val="28"/>
        </w:rPr>
        <w:t xml:space="preserve">Кредиторская задолженность </w:t>
      </w:r>
      <w:r w:rsidR="002F2BE1">
        <w:rPr>
          <w:szCs w:val="28"/>
        </w:rPr>
        <w:t>Черноозерского сельского поселения</w:t>
      </w:r>
      <w:r w:rsidR="00275647">
        <w:rPr>
          <w:szCs w:val="28"/>
        </w:rPr>
        <w:t xml:space="preserve"> </w:t>
      </w:r>
      <w:r w:rsidRPr="00BF7457">
        <w:rPr>
          <w:szCs w:val="28"/>
        </w:rPr>
        <w:t>по состоянию на 01.01.20</w:t>
      </w:r>
      <w:r w:rsidR="002F2BE1">
        <w:rPr>
          <w:szCs w:val="28"/>
        </w:rPr>
        <w:t>2</w:t>
      </w:r>
      <w:r w:rsidR="0051626C">
        <w:rPr>
          <w:szCs w:val="28"/>
        </w:rPr>
        <w:t>2</w:t>
      </w:r>
      <w:r w:rsidR="00275647">
        <w:rPr>
          <w:szCs w:val="28"/>
        </w:rPr>
        <w:t xml:space="preserve"> </w:t>
      </w:r>
      <w:r w:rsidR="006C3C18">
        <w:rPr>
          <w:szCs w:val="28"/>
        </w:rPr>
        <w:t>сократилась</w:t>
      </w:r>
      <w:r w:rsidR="000C0425">
        <w:rPr>
          <w:szCs w:val="28"/>
        </w:rPr>
        <w:t xml:space="preserve"> на </w:t>
      </w:r>
      <w:r w:rsidR="0051626C">
        <w:rPr>
          <w:szCs w:val="28"/>
        </w:rPr>
        <w:t>25,6</w:t>
      </w:r>
      <w:r w:rsidR="00275647">
        <w:rPr>
          <w:szCs w:val="28"/>
        </w:rPr>
        <w:t xml:space="preserve"> </w:t>
      </w:r>
      <w:r w:rsidR="006026E1">
        <w:rPr>
          <w:szCs w:val="28"/>
        </w:rPr>
        <w:t>тыс</w:t>
      </w:r>
      <w:proofErr w:type="gramStart"/>
      <w:r w:rsidR="006026E1">
        <w:rPr>
          <w:szCs w:val="28"/>
        </w:rPr>
        <w:t>.</w:t>
      </w:r>
      <w:r w:rsidR="00DF1741">
        <w:rPr>
          <w:szCs w:val="28"/>
        </w:rPr>
        <w:t>р</w:t>
      </w:r>
      <w:proofErr w:type="gramEnd"/>
      <w:r w:rsidR="00DF1741">
        <w:rPr>
          <w:szCs w:val="28"/>
        </w:rPr>
        <w:t>ублей</w:t>
      </w:r>
      <w:r w:rsidR="000C0425">
        <w:rPr>
          <w:szCs w:val="28"/>
        </w:rPr>
        <w:t xml:space="preserve">, и </w:t>
      </w:r>
      <w:r w:rsidRPr="00BF7457">
        <w:rPr>
          <w:szCs w:val="28"/>
        </w:rPr>
        <w:t xml:space="preserve">составила </w:t>
      </w:r>
      <w:r w:rsidR="0051626C">
        <w:rPr>
          <w:szCs w:val="28"/>
        </w:rPr>
        <w:t>0,5</w:t>
      </w:r>
      <w:r w:rsidR="00275647">
        <w:rPr>
          <w:szCs w:val="28"/>
        </w:rPr>
        <w:t xml:space="preserve"> </w:t>
      </w:r>
      <w:r w:rsidR="006026E1">
        <w:rPr>
          <w:szCs w:val="28"/>
        </w:rPr>
        <w:t>тыс.рублей</w:t>
      </w:r>
      <w:r w:rsidR="00960A28">
        <w:rPr>
          <w:szCs w:val="28"/>
        </w:rPr>
        <w:t>,</w:t>
      </w:r>
    </w:p>
    <w:p w:rsidR="00BF7457" w:rsidRDefault="000C0425" w:rsidP="00903B2A">
      <w:pPr>
        <w:ind w:firstLine="567"/>
        <w:jc w:val="both"/>
        <w:rPr>
          <w:szCs w:val="28"/>
        </w:rPr>
      </w:pPr>
      <w:r>
        <w:rPr>
          <w:szCs w:val="28"/>
        </w:rPr>
        <w:t>- по счету 13020000 «Р</w:t>
      </w:r>
      <w:r w:rsidR="00BF7457" w:rsidRPr="00BF7457">
        <w:rPr>
          <w:szCs w:val="28"/>
        </w:rPr>
        <w:t xml:space="preserve">асчеты по принятым обязательствам» в сумме </w:t>
      </w:r>
      <w:r w:rsidR="0051626C">
        <w:rPr>
          <w:szCs w:val="28"/>
        </w:rPr>
        <w:t>0,4</w:t>
      </w:r>
      <w:r w:rsidR="006026E1">
        <w:rPr>
          <w:szCs w:val="28"/>
        </w:rPr>
        <w:t>тыс.</w:t>
      </w:r>
      <w:r w:rsidR="00275647">
        <w:rPr>
          <w:szCs w:val="28"/>
        </w:rPr>
        <w:t xml:space="preserve"> </w:t>
      </w:r>
      <w:r w:rsidR="00BF7457" w:rsidRPr="00BF7457">
        <w:rPr>
          <w:szCs w:val="28"/>
        </w:rPr>
        <w:t>рублей</w:t>
      </w:r>
      <w:r w:rsidR="006B0A2F">
        <w:rPr>
          <w:szCs w:val="28"/>
        </w:rPr>
        <w:t xml:space="preserve">, в т.ч. </w:t>
      </w:r>
      <w:r w:rsidR="0051626C">
        <w:rPr>
          <w:szCs w:val="28"/>
        </w:rPr>
        <w:t>0,4</w:t>
      </w:r>
      <w:r w:rsidR="006026E1">
        <w:rPr>
          <w:szCs w:val="28"/>
        </w:rPr>
        <w:t xml:space="preserve"> тыс</w:t>
      </w:r>
      <w:proofErr w:type="gramStart"/>
      <w:r w:rsidR="006026E1">
        <w:rPr>
          <w:szCs w:val="28"/>
        </w:rPr>
        <w:t>.</w:t>
      </w:r>
      <w:r>
        <w:rPr>
          <w:szCs w:val="28"/>
        </w:rPr>
        <w:t>р</w:t>
      </w:r>
      <w:proofErr w:type="gramEnd"/>
      <w:r>
        <w:rPr>
          <w:szCs w:val="28"/>
        </w:rPr>
        <w:t xml:space="preserve">ублей </w:t>
      </w:r>
      <w:r w:rsidR="00EC7AA6" w:rsidRPr="00B80C3A">
        <w:rPr>
          <w:color w:val="000000"/>
          <w:szCs w:val="28"/>
        </w:rPr>
        <w:t xml:space="preserve">задолженность по </w:t>
      </w:r>
      <w:r w:rsidR="0051626C">
        <w:rPr>
          <w:color w:val="000000"/>
          <w:szCs w:val="28"/>
        </w:rPr>
        <w:t>пеням, штрафам, неустойкам</w:t>
      </w:r>
      <w:r w:rsidR="00960A28">
        <w:rPr>
          <w:szCs w:val="28"/>
        </w:rPr>
        <w:t>.</w:t>
      </w:r>
    </w:p>
    <w:p w:rsidR="0051626C" w:rsidRDefault="0051626C" w:rsidP="00903B2A">
      <w:pPr>
        <w:ind w:firstLine="567"/>
        <w:jc w:val="both"/>
        <w:rPr>
          <w:szCs w:val="28"/>
        </w:rPr>
      </w:pPr>
      <w:r>
        <w:rPr>
          <w:szCs w:val="28"/>
        </w:rPr>
        <w:t xml:space="preserve">Просроченная кредиторская </w:t>
      </w:r>
      <w:r w:rsidRPr="00BF7457">
        <w:rPr>
          <w:szCs w:val="28"/>
        </w:rPr>
        <w:t>задолженность отсутствует</w:t>
      </w:r>
      <w:r>
        <w:rPr>
          <w:szCs w:val="28"/>
        </w:rPr>
        <w:t>.</w:t>
      </w:r>
    </w:p>
    <w:p w:rsidR="00BF7457" w:rsidRPr="00BF7457" w:rsidRDefault="00BF7457" w:rsidP="00903B2A">
      <w:pPr>
        <w:ind w:firstLine="567"/>
        <w:jc w:val="both"/>
        <w:rPr>
          <w:szCs w:val="28"/>
        </w:rPr>
      </w:pPr>
      <w:r w:rsidRPr="00BF7457">
        <w:rPr>
          <w:szCs w:val="28"/>
        </w:rPr>
        <w:t>Проверкой соответствия данных «</w:t>
      </w:r>
      <w:r w:rsidR="008F35C2">
        <w:rPr>
          <w:szCs w:val="28"/>
        </w:rPr>
        <w:t>Баланса исполнения бюджета» (ф.</w:t>
      </w:r>
      <w:r w:rsidRPr="00BF7457">
        <w:rPr>
          <w:szCs w:val="28"/>
        </w:rPr>
        <w:t xml:space="preserve">0503120) и «Сведений по дебиторской и </w:t>
      </w:r>
      <w:r w:rsidR="008F35C2">
        <w:rPr>
          <w:szCs w:val="28"/>
        </w:rPr>
        <w:t>кредиторской задолженности» (ф.</w:t>
      </w:r>
      <w:r w:rsidRPr="00BF7457">
        <w:rPr>
          <w:szCs w:val="28"/>
        </w:rPr>
        <w:t>0503169) в части отражения дебиторской и кредиторской задолженн</w:t>
      </w:r>
      <w:r w:rsidR="006C3C18">
        <w:rPr>
          <w:szCs w:val="28"/>
        </w:rPr>
        <w:t>ости» по состоянию на 01.01.20</w:t>
      </w:r>
      <w:r w:rsidR="00960A28">
        <w:rPr>
          <w:szCs w:val="28"/>
        </w:rPr>
        <w:t>2</w:t>
      </w:r>
      <w:r w:rsidR="00FD2C57">
        <w:rPr>
          <w:szCs w:val="28"/>
        </w:rPr>
        <w:t>1</w:t>
      </w:r>
      <w:r w:rsidR="006C3C18">
        <w:rPr>
          <w:szCs w:val="28"/>
        </w:rPr>
        <w:t xml:space="preserve"> и на 01.01.20</w:t>
      </w:r>
      <w:r w:rsidR="0055289A">
        <w:rPr>
          <w:szCs w:val="28"/>
        </w:rPr>
        <w:t>2</w:t>
      </w:r>
      <w:r w:rsidR="00FD2C57">
        <w:rPr>
          <w:szCs w:val="28"/>
        </w:rPr>
        <w:t>2</w:t>
      </w:r>
      <w:r w:rsidRPr="00BF7457">
        <w:rPr>
          <w:szCs w:val="28"/>
        </w:rPr>
        <w:t xml:space="preserve"> расхождений не установлено.</w:t>
      </w:r>
    </w:p>
    <w:p w:rsidR="00BF7457" w:rsidRDefault="00BF7457" w:rsidP="00903B2A">
      <w:pPr>
        <w:ind w:firstLine="567"/>
        <w:jc w:val="both"/>
        <w:rPr>
          <w:szCs w:val="28"/>
        </w:rPr>
      </w:pPr>
    </w:p>
    <w:p w:rsidR="00AD2FBC" w:rsidRDefault="00AD2FBC" w:rsidP="00903B2A">
      <w:pPr>
        <w:ind w:firstLine="567"/>
        <w:jc w:val="both"/>
        <w:rPr>
          <w:szCs w:val="28"/>
        </w:rPr>
      </w:pPr>
    </w:p>
    <w:p w:rsidR="00CE45B4" w:rsidRPr="00BF7457" w:rsidRDefault="00CE45B4" w:rsidP="00903B2A">
      <w:pPr>
        <w:ind w:firstLine="567"/>
        <w:jc w:val="both"/>
        <w:rPr>
          <w:szCs w:val="28"/>
        </w:rPr>
      </w:pPr>
    </w:p>
    <w:p w:rsidR="00BF7457" w:rsidRPr="00BF7457" w:rsidRDefault="00BF7457" w:rsidP="00903B2A">
      <w:pPr>
        <w:ind w:firstLine="567"/>
        <w:jc w:val="both"/>
        <w:rPr>
          <w:b/>
          <w:szCs w:val="28"/>
        </w:rPr>
      </w:pPr>
      <w:r w:rsidRPr="00BF7457">
        <w:rPr>
          <w:b/>
          <w:szCs w:val="28"/>
        </w:rPr>
        <w:t>Выводы по результатам проверки:</w:t>
      </w:r>
    </w:p>
    <w:p w:rsidR="00BF7457" w:rsidRPr="00BF7457" w:rsidRDefault="00BF7457" w:rsidP="00903B2A">
      <w:pPr>
        <w:ind w:firstLine="567"/>
        <w:jc w:val="both"/>
        <w:rPr>
          <w:b/>
          <w:szCs w:val="28"/>
        </w:rPr>
      </w:pPr>
    </w:p>
    <w:p w:rsidR="002C753B" w:rsidRPr="002C753B" w:rsidRDefault="00BF7457" w:rsidP="00903B2A">
      <w:pPr>
        <w:pStyle w:val="a3"/>
        <w:ind w:right="-2" w:firstLine="567"/>
        <w:jc w:val="both"/>
        <w:rPr>
          <w:b w:val="0"/>
          <w:szCs w:val="28"/>
        </w:rPr>
      </w:pPr>
      <w:r w:rsidRPr="002C753B">
        <w:rPr>
          <w:b w:val="0"/>
          <w:szCs w:val="28"/>
        </w:rPr>
        <w:t xml:space="preserve">1. </w:t>
      </w:r>
      <w:proofErr w:type="gramStart"/>
      <w:r w:rsidRPr="002C753B">
        <w:rPr>
          <w:b w:val="0"/>
          <w:szCs w:val="28"/>
        </w:rPr>
        <w:t xml:space="preserve">Бюджетная отчётность </w:t>
      </w:r>
      <w:r w:rsidR="008104DC" w:rsidRPr="008104DC">
        <w:rPr>
          <w:b w:val="0"/>
          <w:szCs w:val="28"/>
        </w:rPr>
        <w:t>Черноозерского сельского поселения</w:t>
      </w:r>
      <w:r w:rsidR="00275647">
        <w:rPr>
          <w:b w:val="0"/>
          <w:szCs w:val="28"/>
        </w:rPr>
        <w:t xml:space="preserve"> </w:t>
      </w:r>
      <w:r w:rsidRPr="002C753B">
        <w:rPr>
          <w:b w:val="0"/>
          <w:szCs w:val="28"/>
        </w:rPr>
        <w:t>за 20</w:t>
      </w:r>
      <w:r w:rsidR="00960A28">
        <w:rPr>
          <w:b w:val="0"/>
          <w:szCs w:val="28"/>
        </w:rPr>
        <w:t>2</w:t>
      </w:r>
      <w:r w:rsidR="003C425A">
        <w:rPr>
          <w:b w:val="0"/>
          <w:szCs w:val="28"/>
        </w:rPr>
        <w:t>1</w:t>
      </w:r>
      <w:r w:rsidRPr="002C753B">
        <w:rPr>
          <w:b w:val="0"/>
          <w:szCs w:val="28"/>
        </w:rPr>
        <w:t xml:space="preserve">год включена в годовую консолидированную бюджетную отчётность </w:t>
      </w:r>
      <w:r w:rsidR="000427EC" w:rsidRPr="002C753B">
        <w:rPr>
          <w:b w:val="0"/>
          <w:szCs w:val="28"/>
        </w:rPr>
        <w:t>Звениговск</w:t>
      </w:r>
      <w:r w:rsidR="00B00FA1">
        <w:rPr>
          <w:b w:val="0"/>
          <w:szCs w:val="28"/>
        </w:rPr>
        <w:t>ого</w:t>
      </w:r>
      <w:r w:rsidR="008D40DA">
        <w:rPr>
          <w:b w:val="0"/>
          <w:szCs w:val="28"/>
        </w:rPr>
        <w:t xml:space="preserve"> муниципальн</w:t>
      </w:r>
      <w:r w:rsidR="00B00FA1">
        <w:rPr>
          <w:b w:val="0"/>
          <w:szCs w:val="28"/>
        </w:rPr>
        <w:t>ого</w:t>
      </w:r>
      <w:r w:rsidR="008D40DA">
        <w:rPr>
          <w:b w:val="0"/>
          <w:szCs w:val="28"/>
        </w:rPr>
        <w:t xml:space="preserve"> район</w:t>
      </w:r>
      <w:r w:rsidR="00B00FA1">
        <w:rPr>
          <w:b w:val="0"/>
          <w:szCs w:val="28"/>
        </w:rPr>
        <w:t>а Республики Марий Эл</w:t>
      </w:r>
      <w:r w:rsidRPr="002C753B">
        <w:rPr>
          <w:b w:val="0"/>
          <w:szCs w:val="28"/>
        </w:rPr>
        <w:t xml:space="preserve">в сроки, установленные </w:t>
      </w:r>
      <w:r w:rsidR="001257C1" w:rsidRPr="002C753B">
        <w:rPr>
          <w:b w:val="0"/>
          <w:szCs w:val="28"/>
        </w:rPr>
        <w:t xml:space="preserve">приказом финансового отдела </w:t>
      </w:r>
      <w:r w:rsidR="001257C1">
        <w:rPr>
          <w:b w:val="0"/>
          <w:szCs w:val="28"/>
        </w:rPr>
        <w:t>Администрации Звениговского</w:t>
      </w:r>
      <w:r w:rsidR="001257C1" w:rsidRPr="002C753B">
        <w:rPr>
          <w:b w:val="0"/>
          <w:szCs w:val="28"/>
        </w:rPr>
        <w:t xml:space="preserve"> муниципальн</w:t>
      </w:r>
      <w:r w:rsidR="001257C1">
        <w:rPr>
          <w:b w:val="0"/>
          <w:szCs w:val="28"/>
        </w:rPr>
        <w:t xml:space="preserve">ого района Республики Марий Эл </w:t>
      </w:r>
      <w:r w:rsidR="001257C1" w:rsidRPr="002C753B">
        <w:rPr>
          <w:b w:val="0"/>
          <w:szCs w:val="28"/>
        </w:rPr>
        <w:t>от</w:t>
      </w:r>
      <w:r w:rsidR="003C425A">
        <w:rPr>
          <w:b w:val="0"/>
          <w:szCs w:val="28"/>
        </w:rPr>
        <w:t>20</w:t>
      </w:r>
      <w:r w:rsidR="001257C1">
        <w:rPr>
          <w:b w:val="0"/>
          <w:szCs w:val="28"/>
        </w:rPr>
        <w:t>.12.202</w:t>
      </w:r>
      <w:r w:rsidR="003C425A">
        <w:rPr>
          <w:b w:val="0"/>
          <w:szCs w:val="28"/>
        </w:rPr>
        <w:t>1</w:t>
      </w:r>
      <w:r w:rsidR="001257C1" w:rsidRPr="002C753B">
        <w:rPr>
          <w:b w:val="0"/>
          <w:szCs w:val="28"/>
        </w:rPr>
        <w:t xml:space="preserve">г. № </w:t>
      </w:r>
      <w:r w:rsidR="001257C1">
        <w:rPr>
          <w:b w:val="0"/>
          <w:szCs w:val="28"/>
        </w:rPr>
        <w:t>9</w:t>
      </w:r>
      <w:r w:rsidR="003C425A">
        <w:rPr>
          <w:b w:val="0"/>
          <w:szCs w:val="28"/>
        </w:rPr>
        <w:t>7</w:t>
      </w:r>
      <w:r w:rsidR="001257C1" w:rsidRPr="002C753B">
        <w:rPr>
          <w:b w:val="0"/>
          <w:szCs w:val="28"/>
        </w:rPr>
        <w:t xml:space="preserve">«О </w:t>
      </w:r>
      <w:r w:rsidR="001257C1">
        <w:rPr>
          <w:b w:val="0"/>
          <w:szCs w:val="28"/>
        </w:rPr>
        <w:t>представлении месячной, квартальной и годовой бюджетной и консолидированной бухгалтерской (финансовой) отчетности главными распорядителями средств бюджета, главными администраторами доходов, главными администраторами источников финансирования дефицита бюджета</w:t>
      </w:r>
      <w:proofErr w:type="gramEnd"/>
      <w:r w:rsidR="001257C1">
        <w:rPr>
          <w:b w:val="0"/>
          <w:szCs w:val="28"/>
        </w:rPr>
        <w:t xml:space="preserve"> Звениговского муниципального района, бюджетов городских и сельских поселений, бюджетными и автономными учреждениями в финансовый отдел Администрации Звениговского муниципального района Республики Марий Эл в 202</w:t>
      </w:r>
      <w:r w:rsidR="003C425A">
        <w:rPr>
          <w:b w:val="0"/>
          <w:szCs w:val="28"/>
        </w:rPr>
        <w:t>2</w:t>
      </w:r>
      <w:r w:rsidR="001257C1">
        <w:rPr>
          <w:b w:val="0"/>
          <w:szCs w:val="28"/>
        </w:rPr>
        <w:t xml:space="preserve"> году».</w:t>
      </w:r>
    </w:p>
    <w:p w:rsidR="00BF7457" w:rsidRPr="00BF7457" w:rsidRDefault="00BF7457" w:rsidP="00903B2A">
      <w:pPr>
        <w:ind w:firstLine="567"/>
        <w:jc w:val="both"/>
        <w:rPr>
          <w:szCs w:val="28"/>
          <w:lang w:eastAsia="ar-SA"/>
        </w:rPr>
      </w:pPr>
      <w:r w:rsidRPr="00BF7457">
        <w:rPr>
          <w:szCs w:val="28"/>
          <w:lang w:eastAsia="ar-SA"/>
        </w:rPr>
        <w:t>2. Отчёт об исполнении местного бюджета за 20</w:t>
      </w:r>
      <w:r w:rsidR="00960A28">
        <w:rPr>
          <w:szCs w:val="28"/>
          <w:lang w:eastAsia="ar-SA"/>
        </w:rPr>
        <w:t>2</w:t>
      </w:r>
      <w:r w:rsidR="003C425A">
        <w:rPr>
          <w:szCs w:val="28"/>
          <w:lang w:eastAsia="ar-SA"/>
        </w:rPr>
        <w:t>1</w:t>
      </w:r>
      <w:r w:rsidRPr="00BF7457">
        <w:rPr>
          <w:szCs w:val="28"/>
          <w:lang w:eastAsia="ar-SA"/>
        </w:rPr>
        <w:t xml:space="preserve"> год составлен в соответствии с Бюджетным кодексом РФ и соответствует структуре  бюджетной </w:t>
      </w:r>
      <w:r w:rsidRPr="00BF7457">
        <w:rPr>
          <w:szCs w:val="28"/>
          <w:lang w:eastAsia="ar-SA"/>
        </w:rPr>
        <w:lastRenderedPageBreak/>
        <w:t xml:space="preserve">классификации, которая применялась при утверждении </w:t>
      </w:r>
      <w:r w:rsidR="00942E69">
        <w:rPr>
          <w:szCs w:val="28"/>
          <w:lang w:eastAsia="ar-SA"/>
        </w:rPr>
        <w:t>бюджета</w:t>
      </w:r>
      <w:r w:rsidR="00275647">
        <w:rPr>
          <w:szCs w:val="28"/>
          <w:lang w:eastAsia="ar-SA"/>
        </w:rPr>
        <w:t xml:space="preserve"> </w:t>
      </w:r>
      <w:r w:rsidR="0077226E">
        <w:rPr>
          <w:szCs w:val="28"/>
        </w:rPr>
        <w:t>Черноозерского сельского поселения</w:t>
      </w:r>
      <w:r w:rsidR="00942E69">
        <w:rPr>
          <w:szCs w:val="28"/>
          <w:lang w:eastAsia="ar-SA"/>
        </w:rPr>
        <w:t>.</w:t>
      </w:r>
    </w:p>
    <w:p w:rsidR="00BF7457" w:rsidRPr="00BF7457" w:rsidRDefault="00BF7457" w:rsidP="00903B2A">
      <w:pPr>
        <w:tabs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  <w:r w:rsidRPr="00BF7457">
        <w:rPr>
          <w:szCs w:val="28"/>
          <w:lang w:eastAsia="ar-SA"/>
        </w:rPr>
        <w:t xml:space="preserve">3. В составе годового отчёта все формы отчётности </w:t>
      </w:r>
      <w:r w:rsidR="002F10B8">
        <w:rPr>
          <w:szCs w:val="28"/>
          <w:lang w:eastAsia="ar-SA"/>
        </w:rPr>
        <w:t xml:space="preserve">представлены в </w:t>
      </w:r>
      <w:r w:rsidRPr="00BF7457">
        <w:rPr>
          <w:szCs w:val="28"/>
          <w:lang w:eastAsia="ar-SA"/>
        </w:rPr>
        <w:t>соответств</w:t>
      </w:r>
      <w:r w:rsidR="002F10B8">
        <w:rPr>
          <w:szCs w:val="28"/>
          <w:lang w:eastAsia="ar-SA"/>
        </w:rPr>
        <w:t>ии с</w:t>
      </w:r>
      <w:r w:rsidRPr="00BF7457">
        <w:rPr>
          <w:szCs w:val="28"/>
          <w:lang w:eastAsia="ar-SA"/>
        </w:rPr>
        <w:t xml:space="preserve"> приказ</w:t>
      </w:r>
      <w:r w:rsidR="002F10B8">
        <w:rPr>
          <w:szCs w:val="28"/>
          <w:lang w:eastAsia="ar-SA"/>
        </w:rPr>
        <w:t>ом</w:t>
      </w:r>
      <w:r w:rsidRPr="00BF7457">
        <w:rPr>
          <w:szCs w:val="28"/>
          <w:lang w:eastAsia="ar-SA"/>
        </w:rPr>
        <w:t xml:space="preserve"> министерства финансов РФ от 28.12.2010 N 191н.</w:t>
      </w:r>
    </w:p>
    <w:p w:rsidR="005330E7" w:rsidRDefault="00BF7457" w:rsidP="00AD2FBC">
      <w:pPr>
        <w:ind w:firstLine="567"/>
        <w:jc w:val="both"/>
        <w:rPr>
          <w:szCs w:val="28"/>
        </w:rPr>
      </w:pPr>
      <w:r w:rsidRPr="00BF7457">
        <w:rPr>
          <w:szCs w:val="28"/>
        </w:rPr>
        <w:t xml:space="preserve">4. Факты недостоверности бюджетной отчетности </w:t>
      </w:r>
      <w:r w:rsidR="0077226E">
        <w:rPr>
          <w:szCs w:val="28"/>
        </w:rPr>
        <w:t>Черноозерского сельского поселения</w:t>
      </w:r>
      <w:r w:rsidR="00275647">
        <w:rPr>
          <w:szCs w:val="28"/>
        </w:rPr>
        <w:t xml:space="preserve"> </w:t>
      </w:r>
      <w:r w:rsidR="00B16412">
        <w:rPr>
          <w:szCs w:val="28"/>
        </w:rPr>
        <w:t>по состоянию на 01.01.20</w:t>
      </w:r>
      <w:r w:rsidR="0077226E">
        <w:rPr>
          <w:szCs w:val="28"/>
        </w:rPr>
        <w:t>2</w:t>
      </w:r>
      <w:r w:rsidR="003C425A">
        <w:rPr>
          <w:szCs w:val="28"/>
        </w:rPr>
        <w:t>2</w:t>
      </w:r>
      <w:r w:rsidRPr="00BF7457">
        <w:rPr>
          <w:szCs w:val="28"/>
        </w:rPr>
        <w:t xml:space="preserve"> не установлены</w:t>
      </w:r>
      <w:r w:rsidR="00AD2FBC">
        <w:rPr>
          <w:szCs w:val="28"/>
        </w:rPr>
        <w:t>.</w:t>
      </w:r>
    </w:p>
    <w:p w:rsidR="0009279F" w:rsidRDefault="0009279F" w:rsidP="00903B2A">
      <w:pPr>
        <w:ind w:firstLine="567"/>
        <w:jc w:val="both"/>
        <w:rPr>
          <w:szCs w:val="28"/>
        </w:rPr>
      </w:pPr>
    </w:p>
    <w:p w:rsidR="00BF7457" w:rsidRDefault="00BF7457" w:rsidP="00903B2A">
      <w:pPr>
        <w:ind w:firstLine="567"/>
        <w:jc w:val="both"/>
      </w:pPr>
      <w:r>
        <w:t xml:space="preserve">Учитывая изложенное, </w:t>
      </w:r>
    </w:p>
    <w:p w:rsidR="00BF7457" w:rsidRDefault="00BF7457" w:rsidP="00903B2A">
      <w:pPr>
        <w:ind w:firstLine="567"/>
        <w:jc w:val="both"/>
      </w:pPr>
    </w:p>
    <w:p w:rsidR="00BF7457" w:rsidRDefault="00BF7457" w:rsidP="00903B2A">
      <w:pPr>
        <w:ind w:firstLine="567"/>
        <w:jc w:val="both"/>
        <w:rPr>
          <w:szCs w:val="28"/>
        </w:rPr>
      </w:pPr>
      <w:r>
        <w:t>Контрольный орган Собрания депутатов Звениговск</w:t>
      </w:r>
      <w:r w:rsidR="00F42975">
        <w:t>ого</w:t>
      </w:r>
      <w:r>
        <w:t xml:space="preserve"> муниципальн</w:t>
      </w:r>
      <w:r w:rsidR="00F42975">
        <w:t>ого</w:t>
      </w:r>
      <w:r>
        <w:t xml:space="preserve"> район</w:t>
      </w:r>
      <w:r w:rsidR="00F42975">
        <w:t>а Республики Марий Эл</w:t>
      </w:r>
      <w:r>
        <w:t xml:space="preserve"> предлагает</w:t>
      </w:r>
      <w:r w:rsidR="00275647">
        <w:t xml:space="preserve"> </w:t>
      </w:r>
      <w:r w:rsidR="00942E69" w:rsidRPr="00942E69">
        <w:rPr>
          <w:szCs w:val="28"/>
        </w:rPr>
        <w:t>н</w:t>
      </w:r>
      <w:r w:rsidRPr="00942E69">
        <w:rPr>
          <w:szCs w:val="28"/>
        </w:rPr>
        <w:t>аправить заключение</w:t>
      </w:r>
      <w:r w:rsidR="00275647">
        <w:rPr>
          <w:szCs w:val="28"/>
        </w:rPr>
        <w:t xml:space="preserve">  </w:t>
      </w:r>
      <w:r w:rsidRPr="00942E69">
        <w:rPr>
          <w:szCs w:val="28"/>
        </w:rPr>
        <w:t>о результатах внешней проверки годового</w:t>
      </w:r>
      <w:r w:rsidR="00275647">
        <w:rPr>
          <w:szCs w:val="28"/>
        </w:rPr>
        <w:t xml:space="preserve"> </w:t>
      </w:r>
      <w:r w:rsidRPr="00942E69">
        <w:rPr>
          <w:szCs w:val="28"/>
        </w:rPr>
        <w:t xml:space="preserve">бюджетного отчета </w:t>
      </w:r>
      <w:r w:rsidR="003D2E3D">
        <w:rPr>
          <w:szCs w:val="28"/>
        </w:rPr>
        <w:t>Черноозерского сельского поселения</w:t>
      </w:r>
      <w:r w:rsidR="001257C1">
        <w:rPr>
          <w:szCs w:val="28"/>
        </w:rPr>
        <w:t xml:space="preserve"> за 202</w:t>
      </w:r>
      <w:r w:rsidR="00933452">
        <w:rPr>
          <w:szCs w:val="28"/>
        </w:rPr>
        <w:t>1</w:t>
      </w:r>
      <w:r w:rsidRPr="00942E69">
        <w:rPr>
          <w:szCs w:val="28"/>
        </w:rPr>
        <w:t xml:space="preserve"> год Собранию депутатов </w:t>
      </w:r>
      <w:r w:rsidR="003D2E3D">
        <w:rPr>
          <w:szCs w:val="28"/>
        </w:rPr>
        <w:t>Черноозерского сельского поселения</w:t>
      </w:r>
      <w:r w:rsidR="00275647">
        <w:rPr>
          <w:szCs w:val="28"/>
        </w:rPr>
        <w:t xml:space="preserve"> </w:t>
      </w:r>
      <w:r w:rsidR="00F42975">
        <w:t>Звениговского муниципального района Республики Марий Эл</w:t>
      </w:r>
      <w:r w:rsidR="00275647">
        <w:t xml:space="preserve"> </w:t>
      </w:r>
      <w:r w:rsidRPr="00942E69">
        <w:rPr>
          <w:szCs w:val="28"/>
        </w:rPr>
        <w:t>для утверждения годового отчета.</w:t>
      </w:r>
    </w:p>
    <w:p w:rsidR="00275647" w:rsidRDefault="00275647" w:rsidP="00903B2A">
      <w:pPr>
        <w:ind w:firstLine="567"/>
        <w:jc w:val="both"/>
        <w:rPr>
          <w:szCs w:val="28"/>
        </w:rPr>
      </w:pPr>
    </w:p>
    <w:p w:rsidR="00275647" w:rsidRDefault="00275647" w:rsidP="00903B2A">
      <w:pPr>
        <w:ind w:firstLine="567"/>
        <w:jc w:val="both"/>
        <w:rPr>
          <w:szCs w:val="28"/>
          <w:lang w:eastAsia="ar-SA"/>
        </w:rPr>
      </w:pPr>
    </w:p>
    <w:p w:rsidR="008F3B0C" w:rsidRDefault="008F3B0C" w:rsidP="00903B2A">
      <w:pPr>
        <w:tabs>
          <w:tab w:val="left" w:pos="3752"/>
          <w:tab w:val="left" w:pos="6210"/>
        </w:tabs>
        <w:suppressAutoHyphens/>
        <w:ind w:firstLine="567"/>
        <w:jc w:val="both"/>
        <w:rPr>
          <w:szCs w:val="28"/>
          <w:lang w:eastAsia="ar-SA"/>
        </w:rPr>
      </w:pPr>
    </w:p>
    <w:p w:rsidR="00942E69" w:rsidRPr="00942E69" w:rsidRDefault="00942E69" w:rsidP="00903B2A">
      <w:pPr>
        <w:ind w:firstLine="567"/>
        <w:jc w:val="both"/>
      </w:pPr>
      <w:r w:rsidRPr="00942E69">
        <w:t>Председатель контрольного органа</w:t>
      </w:r>
    </w:p>
    <w:p w:rsidR="00942E69" w:rsidRPr="00942E69" w:rsidRDefault="00942E69" w:rsidP="00903B2A">
      <w:pPr>
        <w:ind w:firstLine="567"/>
        <w:jc w:val="both"/>
      </w:pPr>
      <w:r w:rsidRPr="00942E69">
        <w:t>Собрания депутатов</w:t>
      </w:r>
    </w:p>
    <w:p w:rsidR="003E0104" w:rsidRDefault="00942E69" w:rsidP="00903B2A">
      <w:pPr>
        <w:ind w:firstLine="567"/>
        <w:jc w:val="both"/>
      </w:pPr>
      <w:r w:rsidRPr="00942E69">
        <w:t>Звениговск</w:t>
      </w:r>
      <w:r w:rsidR="003E0104">
        <w:t>ого</w:t>
      </w:r>
      <w:r w:rsidRPr="00942E69">
        <w:t xml:space="preserve"> муниципальн</w:t>
      </w:r>
      <w:r w:rsidR="003E0104">
        <w:t>ого</w:t>
      </w:r>
      <w:r w:rsidRPr="00942E69">
        <w:t xml:space="preserve"> район</w:t>
      </w:r>
      <w:r w:rsidR="003E0104">
        <w:t>а</w:t>
      </w:r>
    </w:p>
    <w:p w:rsidR="009328B6" w:rsidRDefault="003E0104" w:rsidP="00903B2A">
      <w:pPr>
        <w:ind w:firstLine="567"/>
        <w:jc w:val="both"/>
      </w:pPr>
      <w:r>
        <w:t xml:space="preserve">Республики Марий Эл      </w:t>
      </w:r>
      <w:r w:rsidR="00275647">
        <w:t xml:space="preserve">                                                      </w:t>
      </w:r>
      <w:r>
        <w:t xml:space="preserve"> </w:t>
      </w:r>
      <w:r w:rsidR="000F4132">
        <w:t>В.В</w:t>
      </w:r>
      <w:r w:rsidR="00942E69" w:rsidRPr="00942E69">
        <w:t>.</w:t>
      </w:r>
      <w:r w:rsidR="000F4132">
        <w:t>Корнилов</w:t>
      </w:r>
    </w:p>
    <w:sectPr w:rsidR="009328B6" w:rsidSect="00275647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A1"/>
    <w:rsid w:val="000007FC"/>
    <w:rsid w:val="000136FA"/>
    <w:rsid w:val="00021DCC"/>
    <w:rsid w:val="00034409"/>
    <w:rsid w:val="000427EC"/>
    <w:rsid w:val="000515C7"/>
    <w:rsid w:val="00055438"/>
    <w:rsid w:val="000570AD"/>
    <w:rsid w:val="0006210E"/>
    <w:rsid w:val="000854B4"/>
    <w:rsid w:val="0009279F"/>
    <w:rsid w:val="00093443"/>
    <w:rsid w:val="000B7816"/>
    <w:rsid w:val="000C0425"/>
    <w:rsid w:val="000C6C18"/>
    <w:rsid w:val="000C709F"/>
    <w:rsid w:val="000D1260"/>
    <w:rsid w:val="000D1863"/>
    <w:rsid w:val="000D3469"/>
    <w:rsid w:val="000D7B8E"/>
    <w:rsid w:val="000E5D3D"/>
    <w:rsid w:val="000F215F"/>
    <w:rsid w:val="000F4132"/>
    <w:rsid w:val="00100F63"/>
    <w:rsid w:val="00103E87"/>
    <w:rsid w:val="00107E52"/>
    <w:rsid w:val="00111192"/>
    <w:rsid w:val="001119F5"/>
    <w:rsid w:val="00111CE7"/>
    <w:rsid w:val="00117C55"/>
    <w:rsid w:val="001220FE"/>
    <w:rsid w:val="00122D05"/>
    <w:rsid w:val="001257C1"/>
    <w:rsid w:val="0013062C"/>
    <w:rsid w:val="001462C7"/>
    <w:rsid w:val="001554AB"/>
    <w:rsid w:val="0016062D"/>
    <w:rsid w:val="00161D55"/>
    <w:rsid w:val="00180B67"/>
    <w:rsid w:val="00187BB9"/>
    <w:rsid w:val="001A1E43"/>
    <w:rsid w:val="001A7CEA"/>
    <w:rsid w:val="001B2F5E"/>
    <w:rsid w:val="001D404D"/>
    <w:rsid w:val="001E75AA"/>
    <w:rsid w:val="001F7C3F"/>
    <w:rsid w:val="002000A1"/>
    <w:rsid w:val="00203E35"/>
    <w:rsid w:val="0021135B"/>
    <w:rsid w:val="00222D41"/>
    <w:rsid w:val="00247900"/>
    <w:rsid w:val="002650C7"/>
    <w:rsid w:val="00266915"/>
    <w:rsid w:val="002679A6"/>
    <w:rsid w:val="00275647"/>
    <w:rsid w:val="00291B61"/>
    <w:rsid w:val="002A22A3"/>
    <w:rsid w:val="002A4302"/>
    <w:rsid w:val="002B576A"/>
    <w:rsid w:val="002C753B"/>
    <w:rsid w:val="002E3E4E"/>
    <w:rsid w:val="002F0FFE"/>
    <w:rsid w:val="002F10B8"/>
    <w:rsid w:val="002F2BE1"/>
    <w:rsid w:val="002F70FC"/>
    <w:rsid w:val="00306E94"/>
    <w:rsid w:val="0032726D"/>
    <w:rsid w:val="00390D31"/>
    <w:rsid w:val="003A7FB8"/>
    <w:rsid w:val="003B55DC"/>
    <w:rsid w:val="003C2638"/>
    <w:rsid w:val="003C425A"/>
    <w:rsid w:val="003C6F8B"/>
    <w:rsid w:val="003D2E3D"/>
    <w:rsid w:val="003E0104"/>
    <w:rsid w:val="003F2880"/>
    <w:rsid w:val="00406210"/>
    <w:rsid w:val="004065D5"/>
    <w:rsid w:val="00445255"/>
    <w:rsid w:val="00451256"/>
    <w:rsid w:val="004513C5"/>
    <w:rsid w:val="004623FE"/>
    <w:rsid w:val="00467001"/>
    <w:rsid w:val="00475926"/>
    <w:rsid w:val="00491EB1"/>
    <w:rsid w:val="0049450D"/>
    <w:rsid w:val="004B598D"/>
    <w:rsid w:val="004D1929"/>
    <w:rsid w:val="004D27F7"/>
    <w:rsid w:val="004F1DE7"/>
    <w:rsid w:val="004F45A8"/>
    <w:rsid w:val="00507A9A"/>
    <w:rsid w:val="00511E7F"/>
    <w:rsid w:val="0051626C"/>
    <w:rsid w:val="005242A7"/>
    <w:rsid w:val="00530B49"/>
    <w:rsid w:val="0053189C"/>
    <w:rsid w:val="005330E7"/>
    <w:rsid w:val="00537B58"/>
    <w:rsid w:val="0054314E"/>
    <w:rsid w:val="005471E7"/>
    <w:rsid w:val="0055289A"/>
    <w:rsid w:val="00564D67"/>
    <w:rsid w:val="0057338F"/>
    <w:rsid w:val="00577B24"/>
    <w:rsid w:val="00583E3A"/>
    <w:rsid w:val="00587DE9"/>
    <w:rsid w:val="0059401F"/>
    <w:rsid w:val="005A1287"/>
    <w:rsid w:val="005B636C"/>
    <w:rsid w:val="005C6EE3"/>
    <w:rsid w:val="005D681A"/>
    <w:rsid w:val="005D734F"/>
    <w:rsid w:val="005E0A2B"/>
    <w:rsid w:val="005E64C0"/>
    <w:rsid w:val="006026E1"/>
    <w:rsid w:val="00616B09"/>
    <w:rsid w:val="00622D6E"/>
    <w:rsid w:val="00645B1D"/>
    <w:rsid w:val="00652422"/>
    <w:rsid w:val="00676EB7"/>
    <w:rsid w:val="006A1EE6"/>
    <w:rsid w:val="006B0A2F"/>
    <w:rsid w:val="006B1180"/>
    <w:rsid w:val="006B5AFD"/>
    <w:rsid w:val="006B7F0B"/>
    <w:rsid w:val="006C3C18"/>
    <w:rsid w:val="006F167C"/>
    <w:rsid w:val="00725DD3"/>
    <w:rsid w:val="00730FF1"/>
    <w:rsid w:val="00741488"/>
    <w:rsid w:val="007613DC"/>
    <w:rsid w:val="0077226E"/>
    <w:rsid w:val="007B2365"/>
    <w:rsid w:val="007B298D"/>
    <w:rsid w:val="007C2610"/>
    <w:rsid w:val="007C52BF"/>
    <w:rsid w:val="007D06E3"/>
    <w:rsid w:val="007D6153"/>
    <w:rsid w:val="007E56A3"/>
    <w:rsid w:val="008104DC"/>
    <w:rsid w:val="0081530C"/>
    <w:rsid w:val="00840EBB"/>
    <w:rsid w:val="00845FBC"/>
    <w:rsid w:val="0084794F"/>
    <w:rsid w:val="008629C0"/>
    <w:rsid w:val="00881587"/>
    <w:rsid w:val="00884D30"/>
    <w:rsid w:val="008A30E9"/>
    <w:rsid w:val="008A6756"/>
    <w:rsid w:val="008B3C0A"/>
    <w:rsid w:val="008B6092"/>
    <w:rsid w:val="008C099B"/>
    <w:rsid w:val="008D40DA"/>
    <w:rsid w:val="008F192A"/>
    <w:rsid w:val="008F35C2"/>
    <w:rsid w:val="008F3B0C"/>
    <w:rsid w:val="009014A5"/>
    <w:rsid w:val="00903B2A"/>
    <w:rsid w:val="00906740"/>
    <w:rsid w:val="00913C6D"/>
    <w:rsid w:val="009328B6"/>
    <w:rsid w:val="00933452"/>
    <w:rsid w:val="00942E69"/>
    <w:rsid w:val="00950F88"/>
    <w:rsid w:val="00960A28"/>
    <w:rsid w:val="009627CB"/>
    <w:rsid w:val="0096567B"/>
    <w:rsid w:val="009730C7"/>
    <w:rsid w:val="00993FFB"/>
    <w:rsid w:val="0099509D"/>
    <w:rsid w:val="009C4FDA"/>
    <w:rsid w:val="009D3796"/>
    <w:rsid w:val="009E442B"/>
    <w:rsid w:val="009F1934"/>
    <w:rsid w:val="00A01C9D"/>
    <w:rsid w:val="00A2446B"/>
    <w:rsid w:val="00A3068D"/>
    <w:rsid w:val="00A40C9D"/>
    <w:rsid w:val="00A702FD"/>
    <w:rsid w:val="00A76CC8"/>
    <w:rsid w:val="00A83D11"/>
    <w:rsid w:val="00A9256C"/>
    <w:rsid w:val="00A96F37"/>
    <w:rsid w:val="00AA7491"/>
    <w:rsid w:val="00AB7990"/>
    <w:rsid w:val="00AC208B"/>
    <w:rsid w:val="00AD2FBC"/>
    <w:rsid w:val="00AD413B"/>
    <w:rsid w:val="00AD5DEA"/>
    <w:rsid w:val="00AE0E03"/>
    <w:rsid w:val="00AE2EE9"/>
    <w:rsid w:val="00AE4207"/>
    <w:rsid w:val="00B00489"/>
    <w:rsid w:val="00B00FA1"/>
    <w:rsid w:val="00B11858"/>
    <w:rsid w:val="00B16412"/>
    <w:rsid w:val="00B2190A"/>
    <w:rsid w:val="00B340B2"/>
    <w:rsid w:val="00B538B6"/>
    <w:rsid w:val="00B53EFB"/>
    <w:rsid w:val="00B80C30"/>
    <w:rsid w:val="00B84143"/>
    <w:rsid w:val="00B86A65"/>
    <w:rsid w:val="00B94202"/>
    <w:rsid w:val="00BA1C15"/>
    <w:rsid w:val="00BB03A1"/>
    <w:rsid w:val="00BB5374"/>
    <w:rsid w:val="00BC52F5"/>
    <w:rsid w:val="00BC7A44"/>
    <w:rsid w:val="00BD56FA"/>
    <w:rsid w:val="00BE29A7"/>
    <w:rsid w:val="00BF7457"/>
    <w:rsid w:val="00C01558"/>
    <w:rsid w:val="00C24D7F"/>
    <w:rsid w:val="00C5229C"/>
    <w:rsid w:val="00C9628F"/>
    <w:rsid w:val="00CC377A"/>
    <w:rsid w:val="00CC5662"/>
    <w:rsid w:val="00CD36D9"/>
    <w:rsid w:val="00CE36BD"/>
    <w:rsid w:val="00CE45B4"/>
    <w:rsid w:val="00CE569B"/>
    <w:rsid w:val="00D00B7E"/>
    <w:rsid w:val="00D04A22"/>
    <w:rsid w:val="00D24DE7"/>
    <w:rsid w:val="00D43975"/>
    <w:rsid w:val="00D46DAA"/>
    <w:rsid w:val="00D534BC"/>
    <w:rsid w:val="00D72E00"/>
    <w:rsid w:val="00D82F54"/>
    <w:rsid w:val="00D83947"/>
    <w:rsid w:val="00DA5357"/>
    <w:rsid w:val="00DB4E48"/>
    <w:rsid w:val="00DC2B6B"/>
    <w:rsid w:val="00DC2C58"/>
    <w:rsid w:val="00DC6C6B"/>
    <w:rsid w:val="00DE261E"/>
    <w:rsid w:val="00DF1741"/>
    <w:rsid w:val="00E00602"/>
    <w:rsid w:val="00E0616B"/>
    <w:rsid w:val="00E23A59"/>
    <w:rsid w:val="00E25B28"/>
    <w:rsid w:val="00E26DD4"/>
    <w:rsid w:val="00E30679"/>
    <w:rsid w:val="00E43243"/>
    <w:rsid w:val="00E6067F"/>
    <w:rsid w:val="00E60DEB"/>
    <w:rsid w:val="00E80614"/>
    <w:rsid w:val="00E81CE8"/>
    <w:rsid w:val="00E85668"/>
    <w:rsid w:val="00E85EDD"/>
    <w:rsid w:val="00E927E1"/>
    <w:rsid w:val="00EC11AE"/>
    <w:rsid w:val="00EC73BB"/>
    <w:rsid w:val="00EC7AA6"/>
    <w:rsid w:val="00ED2568"/>
    <w:rsid w:val="00ED3AC1"/>
    <w:rsid w:val="00EF03AA"/>
    <w:rsid w:val="00EF74DF"/>
    <w:rsid w:val="00F010D7"/>
    <w:rsid w:val="00F24EBD"/>
    <w:rsid w:val="00F40CA3"/>
    <w:rsid w:val="00F42975"/>
    <w:rsid w:val="00F5501F"/>
    <w:rsid w:val="00F658AB"/>
    <w:rsid w:val="00F72AA7"/>
    <w:rsid w:val="00F85819"/>
    <w:rsid w:val="00FC11E7"/>
    <w:rsid w:val="00FD2C57"/>
    <w:rsid w:val="00FD4A5F"/>
    <w:rsid w:val="00FE2D36"/>
    <w:rsid w:val="00FF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5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C753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D83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1019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783;fld=134;dst=102478" TargetMode="External"/><Relationship Id="rId12" Type="http://schemas.openxmlformats.org/officeDocument/2006/relationships/hyperlink" Target="consultantplus://offline/main?base=LAW;n=109783;fld=134;dst=10289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9783;fld=134;dst=102088" TargetMode="External"/><Relationship Id="rId11" Type="http://schemas.openxmlformats.org/officeDocument/2006/relationships/hyperlink" Target="consultantplus://offline/main?base=LAW;n=109783;fld=134;dst=102224" TargetMode="External"/><Relationship Id="rId5" Type="http://schemas.openxmlformats.org/officeDocument/2006/relationships/hyperlink" Target="consultantplus://offline/main?base=LAW;n=109783;fld=134;dst=102224" TargetMode="External"/><Relationship Id="rId10" Type="http://schemas.openxmlformats.org/officeDocument/2006/relationships/hyperlink" Target="consultantplus://offline/main?base=LAW;n=109783;fld=134;dst=102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9783;fld=134;dst=102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5F75-28E1-49C5-BA7C-A34A28D2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6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User</cp:lastModifiedBy>
  <cp:revision>181</cp:revision>
  <cp:lastPrinted>2022-05-16T13:06:00Z</cp:lastPrinted>
  <dcterms:created xsi:type="dcterms:W3CDTF">2017-03-22T08:10:00Z</dcterms:created>
  <dcterms:modified xsi:type="dcterms:W3CDTF">2022-05-16T13:06:00Z</dcterms:modified>
</cp:coreProperties>
</file>